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E7A" w:rsidRDefault="003933D6" w:rsidP="003933D6">
      <w:pPr>
        <w:jc w:val="right"/>
      </w:pPr>
      <w:r>
        <w:rPr>
          <w:noProof/>
          <w:lang w:eastAsia="en-GB"/>
        </w:rPr>
        <w:drawing>
          <wp:inline distT="0" distB="0" distL="0" distR="0">
            <wp:extent cx="3386686" cy="396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amptonshire FT C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6686" cy="396000"/>
                    </a:xfrm>
                    <a:prstGeom prst="rect">
                      <a:avLst/>
                    </a:prstGeom>
                  </pic:spPr>
                </pic:pic>
              </a:graphicData>
            </a:graphic>
          </wp:inline>
        </w:drawing>
      </w:r>
    </w:p>
    <w:p w:rsidR="009E55A4" w:rsidRPr="009E55A4" w:rsidRDefault="009E55A4" w:rsidP="003933D6">
      <w:pPr>
        <w:rPr>
          <w:b/>
          <w:color w:val="C70057"/>
          <w:sz w:val="4"/>
        </w:rPr>
      </w:pPr>
    </w:p>
    <w:p w:rsidR="003933D6" w:rsidRPr="009E55A4" w:rsidRDefault="009E55A4" w:rsidP="003933D6">
      <w:pPr>
        <w:rPr>
          <w:b/>
          <w:color w:val="C70057"/>
          <w:sz w:val="32"/>
        </w:rPr>
      </w:pPr>
      <w:r w:rsidRPr="009E55A4">
        <w:rPr>
          <w:b/>
          <w:color w:val="C70057"/>
          <w:sz w:val="32"/>
        </w:rPr>
        <w:t xml:space="preserve">Annual conversation with </w:t>
      </w:r>
      <w:r w:rsidR="008911E2">
        <w:rPr>
          <w:b/>
          <w:color w:val="C70057"/>
          <w:sz w:val="32"/>
        </w:rPr>
        <w:t>key teacher</w:t>
      </w:r>
    </w:p>
    <w:p w:rsidR="009E55A4" w:rsidRPr="009E55A4" w:rsidRDefault="009E55A4" w:rsidP="003933D6">
      <w:pPr>
        <w:rPr>
          <w:sz w:val="24"/>
        </w:rPr>
      </w:pPr>
      <w:r w:rsidRPr="009E55A4">
        <w:rPr>
          <w:sz w:val="24"/>
        </w:rPr>
        <w:t xml:space="preserve">Please complete all areas of this form, record on </w:t>
      </w:r>
      <w:r w:rsidR="00176392">
        <w:rPr>
          <w:sz w:val="24"/>
        </w:rPr>
        <w:t xml:space="preserve">SN termly audit </w:t>
      </w:r>
      <w:r w:rsidRPr="009E55A4">
        <w:rPr>
          <w:sz w:val="24"/>
        </w:rPr>
        <w:t xml:space="preserve">and </w:t>
      </w:r>
      <w:r w:rsidR="00176392">
        <w:rPr>
          <w:sz w:val="24"/>
        </w:rPr>
        <w:t xml:space="preserve">save </w:t>
      </w:r>
      <w:r w:rsidRPr="009E55A4">
        <w:rPr>
          <w:sz w:val="24"/>
        </w:rPr>
        <w:t xml:space="preserve">a copy of this form to: </w:t>
      </w:r>
      <w:bookmarkStart w:id="0" w:name="_GoBack"/>
      <w:r w:rsidR="00176392" w:rsidRPr="00176392">
        <w:rPr>
          <w:sz w:val="24"/>
        </w:rPr>
        <w:t>M:\GGrpSh\School Profiles for SCPHN</w:t>
      </w:r>
      <w:r w:rsidR="00176392">
        <w:rPr>
          <w:sz w:val="24"/>
        </w:rPr>
        <w:t xml:space="preserve"> </w:t>
      </w:r>
    </w:p>
    <w:bookmarkEnd w:id="0"/>
    <w:tbl>
      <w:tblPr>
        <w:tblStyle w:val="TableGrid"/>
        <w:tblW w:w="9889" w:type="dxa"/>
        <w:tblLayout w:type="fixed"/>
        <w:tblLook w:val="04A0" w:firstRow="1" w:lastRow="0" w:firstColumn="1" w:lastColumn="0" w:noHBand="0" w:noVBand="1"/>
      </w:tblPr>
      <w:tblGrid>
        <w:gridCol w:w="3369"/>
        <w:gridCol w:w="23"/>
        <w:gridCol w:w="402"/>
        <w:gridCol w:w="867"/>
        <w:gridCol w:w="1993"/>
        <w:gridCol w:w="192"/>
        <w:gridCol w:w="633"/>
        <w:gridCol w:w="535"/>
        <w:gridCol w:w="1875"/>
      </w:tblGrid>
      <w:tr w:rsidR="009E55A4" w:rsidTr="009E55A4">
        <w:trPr>
          <w:trHeight w:val="1621"/>
        </w:trPr>
        <w:tc>
          <w:tcPr>
            <w:tcW w:w="4661" w:type="dxa"/>
            <w:gridSpan w:val="4"/>
          </w:tcPr>
          <w:p w:rsidR="009E55A4" w:rsidRDefault="009E55A4"/>
          <w:p w:rsidR="009E55A4" w:rsidRDefault="009E55A4">
            <w:r w:rsidRPr="009E55A4">
              <w:rPr>
                <w:b/>
              </w:rPr>
              <w:t>Date</w:t>
            </w:r>
            <w:r>
              <w:t xml:space="preserve">:  </w:t>
            </w:r>
          </w:p>
          <w:p w:rsidR="00435BC8" w:rsidRPr="00331FF6" w:rsidRDefault="00331FF6">
            <w:r>
              <w:t>(</w:t>
            </w:r>
            <w:r w:rsidR="00435BC8">
              <w:rPr>
                <w:i/>
                <w:color w:val="0070C0"/>
              </w:rPr>
              <w:t xml:space="preserve">to be added at time of conversation </w:t>
            </w:r>
            <w:r>
              <w:t>)</w:t>
            </w:r>
          </w:p>
          <w:p w:rsidR="009E55A4" w:rsidRDefault="009E55A4"/>
          <w:p w:rsidR="009E55A4" w:rsidRDefault="009E55A4"/>
          <w:p w:rsidR="009E55A4" w:rsidRDefault="009E55A4"/>
        </w:tc>
        <w:tc>
          <w:tcPr>
            <w:tcW w:w="5228" w:type="dxa"/>
            <w:gridSpan w:val="5"/>
          </w:tcPr>
          <w:p w:rsidR="009E55A4" w:rsidRDefault="009E55A4"/>
          <w:p w:rsidR="009E55A4" w:rsidRPr="009E55A4" w:rsidRDefault="00F439EC">
            <w:r>
              <w:rPr>
                <w:b/>
              </w:rPr>
              <w:t>Headteacher/ Named School Link:</w:t>
            </w:r>
          </w:p>
          <w:p w:rsidR="009E55A4" w:rsidRPr="00435BC8" w:rsidRDefault="00435BC8">
            <w:r>
              <w:t xml:space="preserve">( </w:t>
            </w:r>
            <w:r>
              <w:rPr>
                <w:i/>
                <w:color w:val="0070C0"/>
              </w:rPr>
              <w:t xml:space="preserve">to be added at time of conversation </w:t>
            </w:r>
            <w:r>
              <w:t>)</w:t>
            </w:r>
          </w:p>
          <w:p w:rsidR="009E55A4" w:rsidRDefault="009E55A4" w:rsidP="001703BF"/>
          <w:p w:rsidR="009E55A4" w:rsidRPr="009E55A4" w:rsidRDefault="00176392" w:rsidP="001703BF">
            <w:r>
              <w:rPr>
                <w:b/>
              </w:rPr>
              <w:t>School/Setting</w:t>
            </w:r>
            <w:r w:rsidR="009E55A4" w:rsidRPr="009E55A4">
              <w:rPr>
                <w:b/>
              </w:rPr>
              <w:t>:</w:t>
            </w:r>
            <w:r w:rsidR="009E55A4">
              <w:rPr>
                <w:b/>
              </w:rPr>
              <w:t xml:space="preserve"> </w:t>
            </w:r>
          </w:p>
          <w:p w:rsidR="009E55A4" w:rsidRPr="00331FF6" w:rsidRDefault="00331FF6">
            <w:r>
              <w:t>(</w:t>
            </w:r>
            <w:r w:rsidR="00435BC8">
              <w:rPr>
                <w:i/>
                <w:color w:val="0070C0"/>
              </w:rPr>
              <w:t xml:space="preserve">to be added at time of conversation </w:t>
            </w:r>
            <w:r>
              <w:t>)</w:t>
            </w:r>
          </w:p>
          <w:p w:rsidR="009E55A4" w:rsidRDefault="009E55A4" w:rsidP="00EB1638"/>
        </w:tc>
      </w:tr>
      <w:tr w:rsidR="001703BF" w:rsidTr="009E55A4">
        <w:tc>
          <w:tcPr>
            <w:tcW w:w="9889" w:type="dxa"/>
            <w:gridSpan w:val="9"/>
            <w:shd w:val="clear" w:color="auto" w:fill="C70057"/>
          </w:tcPr>
          <w:p w:rsidR="001703BF" w:rsidRDefault="001703BF"/>
        </w:tc>
      </w:tr>
      <w:tr w:rsidR="001703BF" w:rsidTr="009F3166">
        <w:tc>
          <w:tcPr>
            <w:tcW w:w="3794" w:type="dxa"/>
            <w:gridSpan w:val="3"/>
          </w:tcPr>
          <w:p w:rsidR="001703BF" w:rsidRDefault="001703BF"/>
          <w:p w:rsidR="001703BF" w:rsidRDefault="00571A19">
            <w:r>
              <w:t>Core offer</w:t>
            </w:r>
            <w:r w:rsidR="001703BF">
              <w:t>:</w:t>
            </w:r>
          </w:p>
          <w:p w:rsidR="009F3166" w:rsidRPr="00A61901" w:rsidRDefault="009F3166" w:rsidP="009F3166">
            <w:pPr>
              <w:rPr>
                <w:color w:val="0070C0"/>
              </w:rPr>
            </w:pPr>
            <w:r w:rsidRPr="00527772">
              <w:rPr>
                <w:b/>
                <w:color w:val="0070C0"/>
              </w:rPr>
              <w:t>Health Screening and NCMP</w:t>
            </w:r>
            <w:r w:rsidRPr="00A61901">
              <w:rPr>
                <w:color w:val="0070C0"/>
              </w:rPr>
              <w:t xml:space="preserve"> Reception, NCMP Year 6 </w:t>
            </w:r>
          </w:p>
          <w:p w:rsidR="009F3166" w:rsidRPr="00A61901" w:rsidRDefault="009F3166" w:rsidP="009F3166">
            <w:pPr>
              <w:rPr>
                <w:color w:val="0070C0"/>
              </w:rPr>
            </w:pPr>
            <w:r w:rsidRPr="00527772">
              <w:rPr>
                <w:b/>
                <w:color w:val="0070C0"/>
              </w:rPr>
              <w:t>Immunisations</w:t>
            </w:r>
            <w:r w:rsidR="00543A09">
              <w:rPr>
                <w:color w:val="0070C0"/>
              </w:rPr>
              <w:t xml:space="preserve"> – Fluenz: Reception-y6</w:t>
            </w:r>
            <w:r w:rsidR="00176392">
              <w:rPr>
                <w:color w:val="0070C0"/>
              </w:rPr>
              <w:t xml:space="preserve">, HPV year 8, DTP &amp; </w:t>
            </w:r>
            <w:r w:rsidRPr="00A61901">
              <w:rPr>
                <w:color w:val="0070C0"/>
              </w:rPr>
              <w:t>Men ACWY</w:t>
            </w:r>
            <w:r w:rsidR="00176392">
              <w:rPr>
                <w:color w:val="0070C0"/>
              </w:rPr>
              <w:t xml:space="preserve"> y9.</w:t>
            </w:r>
          </w:p>
          <w:p w:rsidR="00176392" w:rsidRDefault="009F3166" w:rsidP="009F3166">
            <w:pPr>
              <w:rPr>
                <w:color w:val="0070C0"/>
              </w:rPr>
            </w:pPr>
            <w:r w:rsidRPr="00527772">
              <w:rPr>
                <w:b/>
                <w:color w:val="0070C0"/>
              </w:rPr>
              <w:t>PHSE</w:t>
            </w:r>
            <w:r w:rsidR="00176392">
              <w:rPr>
                <w:color w:val="0070C0"/>
              </w:rPr>
              <w:t xml:space="preserve"> – offer for year 5&amp;6 ( Puberty and wellbeing</w:t>
            </w:r>
            <w:r w:rsidRPr="00A61901">
              <w:rPr>
                <w:color w:val="0070C0"/>
              </w:rPr>
              <w:t xml:space="preserve">) </w:t>
            </w:r>
          </w:p>
          <w:p w:rsidR="001F2A0D" w:rsidRDefault="001F2A0D" w:rsidP="009F3166">
            <w:pPr>
              <w:rPr>
                <w:color w:val="0070C0"/>
              </w:rPr>
            </w:pPr>
            <w:r>
              <w:rPr>
                <w:color w:val="0070C0"/>
              </w:rPr>
              <w:t>Year 7 (wellbeing recap and intro to SN)</w:t>
            </w:r>
          </w:p>
          <w:p w:rsidR="009F3166" w:rsidRDefault="00176392" w:rsidP="009F3166">
            <w:pPr>
              <w:rPr>
                <w:color w:val="0070C0"/>
              </w:rPr>
            </w:pPr>
            <w:r>
              <w:rPr>
                <w:color w:val="0070C0"/>
              </w:rPr>
              <w:t>year 8 (</w:t>
            </w:r>
            <w:r w:rsidR="00543A09">
              <w:rPr>
                <w:color w:val="0070C0"/>
              </w:rPr>
              <w:t xml:space="preserve">Healthy Relationships and CSE) </w:t>
            </w:r>
            <w:r>
              <w:rPr>
                <w:color w:val="0070C0"/>
              </w:rPr>
              <w:t>year 9</w:t>
            </w:r>
            <w:r w:rsidR="00543A09">
              <w:rPr>
                <w:color w:val="0070C0"/>
              </w:rPr>
              <w:t>&amp;10</w:t>
            </w:r>
            <w:r w:rsidR="009F3166" w:rsidRPr="00A61901">
              <w:rPr>
                <w:color w:val="0070C0"/>
              </w:rPr>
              <w:t xml:space="preserve"> </w:t>
            </w:r>
            <w:r>
              <w:rPr>
                <w:color w:val="0070C0"/>
              </w:rPr>
              <w:t>( Sexual Health</w:t>
            </w:r>
            <w:r w:rsidR="00DF42A0">
              <w:rPr>
                <w:color w:val="0070C0"/>
              </w:rPr>
              <w:t xml:space="preserve">) </w:t>
            </w:r>
            <w:r w:rsidR="00543A09">
              <w:rPr>
                <w:color w:val="0070C0"/>
              </w:rPr>
              <w:t>– Contraception / STI’s</w:t>
            </w:r>
          </w:p>
          <w:p w:rsidR="009F3166" w:rsidRDefault="009F3166" w:rsidP="009F3166">
            <w:pPr>
              <w:rPr>
                <w:color w:val="0070C0"/>
              </w:rPr>
            </w:pPr>
            <w:r w:rsidRPr="00527772">
              <w:rPr>
                <w:b/>
                <w:color w:val="0070C0"/>
              </w:rPr>
              <w:t>Drop In arrangements</w:t>
            </w:r>
            <w:r>
              <w:rPr>
                <w:color w:val="0070C0"/>
              </w:rPr>
              <w:t xml:space="preserve"> – Primary/ Secondary/ Community – frequency.</w:t>
            </w:r>
          </w:p>
          <w:p w:rsidR="00571A19" w:rsidRDefault="00176392" w:rsidP="009F3166">
            <w:pPr>
              <w:rPr>
                <w:b/>
                <w:color w:val="0070C0"/>
              </w:rPr>
            </w:pPr>
            <w:r>
              <w:rPr>
                <w:b/>
                <w:color w:val="0070C0"/>
              </w:rPr>
              <w:t xml:space="preserve">Interventions – (Wellbeing Workshops; Protective Behaviours; </w:t>
            </w:r>
          </w:p>
          <w:p w:rsidR="00571A19" w:rsidRDefault="00176392" w:rsidP="009F3166">
            <w:pPr>
              <w:rPr>
                <w:b/>
                <w:color w:val="0070C0"/>
              </w:rPr>
            </w:pPr>
            <w:r>
              <w:rPr>
                <w:b/>
                <w:color w:val="0070C0"/>
              </w:rPr>
              <w:t>Solihull Interventions with families</w:t>
            </w:r>
            <w:r w:rsidR="00571A19">
              <w:rPr>
                <w:b/>
                <w:color w:val="0070C0"/>
              </w:rPr>
              <w:t xml:space="preserve"> – Emotion/Behaviour/Relationship</w:t>
            </w:r>
            <w:r>
              <w:rPr>
                <w:b/>
                <w:color w:val="0070C0"/>
              </w:rPr>
              <w:t xml:space="preserve">; </w:t>
            </w:r>
            <w:r w:rsidR="00571A19">
              <w:rPr>
                <w:b/>
                <w:color w:val="0070C0"/>
              </w:rPr>
              <w:t>Family intervention: Healthy Weight Management/Sleep/Toileting</w:t>
            </w:r>
          </w:p>
          <w:p w:rsidR="00571A19" w:rsidRDefault="00176392" w:rsidP="009F3166">
            <w:pPr>
              <w:rPr>
                <w:b/>
                <w:color w:val="0070C0"/>
              </w:rPr>
            </w:pPr>
            <w:r>
              <w:rPr>
                <w:b/>
                <w:color w:val="0070C0"/>
              </w:rPr>
              <w:t>1:1 intervention</w:t>
            </w:r>
            <w:r w:rsidR="00571A19">
              <w:rPr>
                <w:b/>
                <w:color w:val="0070C0"/>
              </w:rPr>
              <w:t>s: health promotion regarding drugs/alcohol/smoking/sexual health</w:t>
            </w:r>
          </w:p>
          <w:p w:rsidR="009F3166" w:rsidRPr="00571A19" w:rsidRDefault="00571A19" w:rsidP="00571A19">
            <w:pPr>
              <w:rPr>
                <w:color w:val="0070C0"/>
              </w:rPr>
            </w:pPr>
            <w:r w:rsidRPr="00571A19">
              <w:rPr>
                <w:color w:val="0070C0"/>
              </w:rPr>
              <w:t>-</w:t>
            </w:r>
            <w:r>
              <w:rPr>
                <w:color w:val="0070C0"/>
              </w:rPr>
              <w:t xml:space="preserve"> </w:t>
            </w:r>
            <w:r w:rsidR="009F3166" w:rsidRPr="00571A19">
              <w:rPr>
                <w:color w:val="0070C0"/>
              </w:rPr>
              <w:t xml:space="preserve">arrangements for seeing during the school day / out of school. </w:t>
            </w:r>
          </w:p>
          <w:p w:rsidR="001703BF" w:rsidRDefault="001703BF"/>
        </w:tc>
        <w:tc>
          <w:tcPr>
            <w:tcW w:w="6095" w:type="dxa"/>
            <w:gridSpan w:val="6"/>
          </w:tcPr>
          <w:p w:rsidR="009F3166" w:rsidRDefault="009F3166">
            <w:pPr>
              <w:rPr>
                <w:color w:val="0070C0"/>
              </w:rPr>
            </w:pPr>
          </w:p>
          <w:p w:rsidR="00A61901" w:rsidRPr="009F3166" w:rsidRDefault="00A61901">
            <w:r w:rsidRPr="009F3166">
              <w:t xml:space="preserve">Discuss the details of the Universal Delivery </w:t>
            </w:r>
            <w:r w:rsidR="00331FF6">
              <w:t>to be delivered and record if any variation to expected Universal Delivery:</w:t>
            </w:r>
          </w:p>
          <w:p w:rsidR="001703BF" w:rsidRDefault="001703BF"/>
        </w:tc>
      </w:tr>
      <w:tr w:rsidR="001703BF" w:rsidTr="009F3166">
        <w:tc>
          <w:tcPr>
            <w:tcW w:w="3794" w:type="dxa"/>
            <w:gridSpan w:val="3"/>
          </w:tcPr>
          <w:p w:rsidR="001703BF" w:rsidRDefault="001703BF"/>
          <w:p w:rsidR="009F3166" w:rsidRDefault="001703BF">
            <w:r>
              <w:t>Confirm structure/scheduling for planning:</w:t>
            </w:r>
          </w:p>
          <w:p w:rsidR="009F3166" w:rsidRDefault="00571A19">
            <w:pPr>
              <w:rPr>
                <w:color w:val="0070C0"/>
              </w:rPr>
            </w:pPr>
            <w:r>
              <w:rPr>
                <w:b/>
                <w:color w:val="0070C0"/>
              </w:rPr>
              <w:t xml:space="preserve">Which </w:t>
            </w:r>
            <w:r w:rsidR="009F3166" w:rsidRPr="00527772">
              <w:rPr>
                <w:b/>
                <w:color w:val="0070C0"/>
              </w:rPr>
              <w:t>Term</w:t>
            </w:r>
            <w:r>
              <w:rPr>
                <w:b/>
                <w:color w:val="0070C0"/>
              </w:rPr>
              <w:t>?</w:t>
            </w:r>
            <w:r w:rsidR="009F3166">
              <w:rPr>
                <w:color w:val="0070C0"/>
              </w:rPr>
              <w:t xml:space="preserve"> – NCMP year 6 </w:t>
            </w:r>
          </w:p>
          <w:p w:rsidR="00571A19" w:rsidRDefault="00571A19">
            <w:pPr>
              <w:rPr>
                <w:color w:val="0070C0"/>
              </w:rPr>
            </w:pPr>
            <w:r w:rsidRPr="00571A19">
              <w:rPr>
                <w:b/>
                <w:color w:val="0070C0"/>
              </w:rPr>
              <w:t>Which</w:t>
            </w:r>
            <w:r w:rsidR="009F3166" w:rsidRPr="00571A19">
              <w:rPr>
                <w:b/>
                <w:color w:val="0070C0"/>
              </w:rPr>
              <w:t xml:space="preserve"> Term</w:t>
            </w:r>
            <w:r>
              <w:rPr>
                <w:b/>
                <w:color w:val="0070C0"/>
              </w:rPr>
              <w:t>?</w:t>
            </w:r>
            <w:r w:rsidR="009F3166">
              <w:rPr>
                <w:color w:val="0070C0"/>
              </w:rPr>
              <w:t xml:space="preserve"> –</w:t>
            </w:r>
            <w:r>
              <w:rPr>
                <w:color w:val="0070C0"/>
              </w:rPr>
              <w:t xml:space="preserve"> Reception Screening</w:t>
            </w:r>
          </w:p>
          <w:p w:rsidR="009F3166" w:rsidRDefault="009F3166">
            <w:pPr>
              <w:rPr>
                <w:color w:val="0070C0"/>
              </w:rPr>
            </w:pPr>
            <w:r w:rsidRPr="00527772">
              <w:rPr>
                <w:b/>
                <w:color w:val="0070C0"/>
              </w:rPr>
              <w:t>Autumn Term</w:t>
            </w:r>
            <w:r>
              <w:rPr>
                <w:color w:val="0070C0"/>
              </w:rPr>
              <w:t xml:space="preserve"> – Flu Enz / HPV dose 1 </w:t>
            </w:r>
          </w:p>
          <w:p w:rsidR="009F3166" w:rsidRDefault="009F3166">
            <w:pPr>
              <w:rPr>
                <w:color w:val="0070C0"/>
              </w:rPr>
            </w:pPr>
            <w:r w:rsidRPr="00527772">
              <w:rPr>
                <w:b/>
                <w:color w:val="0070C0"/>
              </w:rPr>
              <w:t>Spring</w:t>
            </w:r>
            <w:r w:rsidR="00543A09">
              <w:rPr>
                <w:b/>
                <w:color w:val="0070C0"/>
              </w:rPr>
              <w:t>/ Summer</w:t>
            </w:r>
            <w:r w:rsidRPr="00527772">
              <w:rPr>
                <w:b/>
                <w:color w:val="0070C0"/>
              </w:rPr>
              <w:t xml:space="preserve"> Term</w:t>
            </w:r>
            <w:r>
              <w:rPr>
                <w:color w:val="0070C0"/>
              </w:rPr>
              <w:t xml:space="preserve"> – HPV dose 2 / DTP / Men ACWY  ( scheduled on the same day of the week ) </w:t>
            </w:r>
          </w:p>
          <w:p w:rsidR="00D053ED" w:rsidRDefault="00D053ED">
            <w:pPr>
              <w:rPr>
                <w:color w:val="0070C0"/>
              </w:rPr>
            </w:pPr>
            <w:r>
              <w:rPr>
                <w:b/>
                <w:color w:val="0070C0"/>
              </w:rPr>
              <w:t xml:space="preserve">Agreement </w:t>
            </w:r>
            <w:r w:rsidR="00571A19">
              <w:rPr>
                <w:color w:val="0070C0"/>
              </w:rPr>
              <w:t xml:space="preserve"> </w:t>
            </w:r>
            <w:r w:rsidR="00527772">
              <w:rPr>
                <w:color w:val="0070C0"/>
              </w:rPr>
              <w:t>-</w:t>
            </w:r>
            <w:r w:rsidR="009F3166">
              <w:rPr>
                <w:color w:val="0070C0"/>
              </w:rPr>
              <w:t xml:space="preserve">PHSE </w:t>
            </w:r>
          </w:p>
          <w:p w:rsidR="00527772" w:rsidRDefault="00527772">
            <w:pPr>
              <w:rPr>
                <w:color w:val="0070C0"/>
              </w:rPr>
            </w:pPr>
            <w:r w:rsidRPr="00527772">
              <w:rPr>
                <w:b/>
                <w:color w:val="0070C0"/>
              </w:rPr>
              <w:t>Drop In arrangements</w:t>
            </w:r>
            <w:r>
              <w:rPr>
                <w:color w:val="0070C0"/>
              </w:rPr>
              <w:t xml:space="preserve"> – confirm space provision in the school / </w:t>
            </w:r>
            <w:r>
              <w:rPr>
                <w:color w:val="0070C0"/>
              </w:rPr>
              <w:lastRenderedPageBreak/>
              <w:t xml:space="preserve">appropriateness for providing confidential service. </w:t>
            </w:r>
          </w:p>
          <w:p w:rsidR="00527772" w:rsidRDefault="00527772">
            <w:pPr>
              <w:rPr>
                <w:color w:val="0070C0"/>
              </w:rPr>
            </w:pPr>
            <w:r w:rsidRPr="00527772">
              <w:rPr>
                <w:b/>
                <w:color w:val="0070C0"/>
              </w:rPr>
              <w:t xml:space="preserve">One to one </w:t>
            </w:r>
            <w:r w:rsidR="00543A09">
              <w:rPr>
                <w:b/>
                <w:color w:val="0070C0"/>
              </w:rPr>
              <w:t>interventions (as detailed above)</w:t>
            </w:r>
            <w:r w:rsidRPr="00527772">
              <w:rPr>
                <w:b/>
                <w:color w:val="0070C0"/>
              </w:rPr>
              <w:t xml:space="preserve"> </w:t>
            </w:r>
            <w:r>
              <w:rPr>
                <w:color w:val="0070C0"/>
              </w:rPr>
              <w:t xml:space="preserve">–confirm location for seeing students one to one/ system for allow students out of lessons. </w:t>
            </w:r>
          </w:p>
          <w:p w:rsidR="001F2A0D" w:rsidRDefault="001F2A0D">
            <w:pPr>
              <w:rPr>
                <w:color w:val="0070C0"/>
              </w:rPr>
            </w:pPr>
          </w:p>
          <w:p w:rsidR="001F2A0D" w:rsidRDefault="001F2A0D">
            <w:pPr>
              <w:rPr>
                <w:color w:val="0070C0"/>
              </w:rPr>
            </w:pPr>
            <w:r>
              <w:rPr>
                <w:b/>
                <w:color w:val="0070C0"/>
              </w:rPr>
              <w:t xml:space="preserve">SHEU Survey – </w:t>
            </w:r>
            <w:r>
              <w:rPr>
                <w:color w:val="0070C0"/>
              </w:rPr>
              <w:t>Y8 and 10 (2018/19)</w:t>
            </w:r>
          </w:p>
          <w:p w:rsidR="001F2A0D" w:rsidRPr="001F2A0D" w:rsidRDefault="001F2A0D">
            <w:pPr>
              <w:rPr>
                <w:color w:val="0070C0"/>
              </w:rPr>
            </w:pPr>
            <w:r>
              <w:rPr>
                <w:color w:val="0070C0"/>
              </w:rPr>
              <w:t>Y4 and 6 (2019/20)</w:t>
            </w:r>
          </w:p>
          <w:p w:rsidR="001703BF" w:rsidRDefault="001703BF"/>
        </w:tc>
        <w:tc>
          <w:tcPr>
            <w:tcW w:w="6095" w:type="dxa"/>
            <w:gridSpan w:val="6"/>
          </w:tcPr>
          <w:p w:rsidR="001703BF" w:rsidRDefault="001703BF"/>
          <w:p w:rsidR="001703BF" w:rsidRDefault="009F3166">
            <w:r>
              <w:t>Discuss details of</w:t>
            </w:r>
            <w:r w:rsidR="00331FF6">
              <w:t xml:space="preserve"> scheduling planning and record -</w:t>
            </w:r>
          </w:p>
        </w:tc>
      </w:tr>
      <w:tr w:rsidR="001703BF" w:rsidTr="009F3166">
        <w:tc>
          <w:tcPr>
            <w:tcW w:w="3794" w:type="dxa"/>
            <w:gridSpan w:val="3"/>
          </w:tcPr>
          <w:p w:rsidR="001703BF" w:rsidRDefault="001703BF"/>
          <w:p w:rsidR="001703BF" w:rsidRDefault="001703BF">
            <w:r>
              <w:t>Commissioner expectations to support conversation:</w:t>
            </w:r>
          </w:p>
          <w:p w:rsidR="000421D2" w:rsidRDefault="00344A80">
            <w:pPr>
              <w:rPr>
                <w:color w:val="0070C0"/>
              </w:rPr>
            </w:pPr>
            <w:r>
              <w:rPr>
                <w:color w:val="0070C0"/>
              </w:rPr>
              <w:t xml:space="preserve">Our </w:t>
            </w:r>
            <w:r w:rsidR="000421D2">
              <w:rPr>
                <w:color w:val="0070C0"/>
              </w:rPr>
              <w:t xml:space="preserve">Commissioners </w:t>
            </w:r>
            <w:r>
              <w:rPr>
                <w:color w:val="0070C0"/>
              </w:rPr>
              <w:t xml:space="preserve">are Public Health Department, Northamptonshire County Council in line with the </w:t>
            </w:r>
            <w:r w:rsidR="001F2A0D">
              <w:rPr>
                <w:color w:val="0070C0"/>
              </w:rPr>
              <w:t>Public Health O</w:t>
            </w:r>
            <w:r>
              <w:rPr>
                <w:color w:val="0070C0"/>
              </w:rPr>
              <w:t>utcomes</w:t>
            </w:r>
            <w:r w:rsidR="001F2A0D">
              <w:rPr>
                <w:color w:val="0070C0"/>
              </w:rPr>
              <w:t xml:space="preserve"> Framework and Healthy Child Programme</w:t>
            </w:r>
            <w:r>
              <w:rPr>
                <w:color w:val="0070C0"/>
              </w:rPr>
              <w:t>. They have commissioned-</w:t>
            </w:r>
          </w:p>
          <w:p w:rsidR="000421D2" w:rsidRDefault="000421D2">
            <w:pPr>
              <w:rPr>
                <w:color w:val="0070C0"/>
              </w:rPr>
            </w:pPr>
            <w:r>
              <w:rPr>
                <w:color w:val="0070C0"/>
              </w:rPr>
              <w:t xml:space="preserve">All the above </w:t>
            </w:r>
            <w:r w:rsidR="00543A09">
              <w:rPr>
                <w:color w:val="0070C0"/>
              </w:rPr>
              <w:t>core offer inclusively for</w:t>
            </w:r>
            <w:r>
              <w:rPr>
                <w:color w:val="0070C0"/>
              </w:rPr>
              <w:t xml:space="preserve"> Children and Young People 5-19 in Northamptonshire whether in </w:t>
            </w:r>
            <w:r w:rsidR="001B2E03">
              <w:rPr>
                <w:color w:val="0070C0"/>
              </w:rPr>
              <w:t>Local Authority Schools</w:t>
            </w:r>
            <w:r w:rsidR="000E3625">
              <w:rPr>
                <w:color w:val="0070C0"/>
              </w:rPr>
              <w:t xml:space="preserve">, Academies, Private schools, </w:t>
            </w:r>
            <w:r w:rsidR="001B2E03">
              <w:rPr>
                <w:color w:val="0070C0"/>
              </w:rPr>
              <w:t>hom</w:t>
            </w:r>
            <w:r w:rsidR="000E3625">
              <w:rPr>
                <w:color w:val="0070C0"/>
              </w:rPr>
              <w:t>e educated or not currently in education.</w:t>
            </w:r>
          </w:p>
          <w:p w:rsidR="00D053ED" w:rsidRDefault="00D053ED">
            <w:pPr>
              <w:rPr>
                <w:color w:val="0070C0"/>
              </w:rPr>
            </w:pPr>
          </w:p>
          <w:p w:rsidR="003C41A7" w:rsidRDefault="003C41A7">
            <w:r>
              <w:rPr>
                <w:color w:val="0070C0"/>
              </w:rPr>
              <w:t>Use of school and locality profiles from NCC</w:t>
            </w:r>
            <w:r w:rsidR="000E3625">
              <w:rPr>
                <w:color w:val="0070C0"/>
              </w:rPr>
              <w:t xml:space="preserve"> and SHUE data</w:t>
            </w:r>
            <w:r>
              <w:rPr>
                <w:color w:val="0070C0"/>
              </w:rPr>
              <w:t xml:space="preserve"> to identify needs within school and community environment.</w:t>
            </w:r>
          </w:p>
        </w:tc>
        <w:tc>
          <w:tcPr>
            <w:tcW w:w="6095" w:type="dxa"/>
            <w:gridSpan w:val="6"/>
          </w:tcPr>
          <w:p w:rsidR="001703BF" w:rsidRDefault="001703BF"/>
          <w:p w:rsidR="001703BF" w:rsidRDefault="001703BF"/>
        </w:tc>
      </w:tr>
      <w:tr w:rsidR="001703BF" w:rsidTr="009E55A4">
        <w:tc>
          <w:tcPr>
            <w:tcW w:w="9889" w:type="dxa"/>
            <w:gridSpan w:val="9"/>
            <w:shd w:val="clear" w:color="auto" w:fill="C70057"/>
          </w:tcPr>
          <w:p w:rsidR="001703BF" w:rsidRDefault="001703BF"/>
        </w:tc>
      </w:tr>
      <w:tr w:rsidR="001703BF" w:rsidTr="009E55A4">
        <w:tc>
          <w:tcPr>
            <w:tcW w:w="9889" w:type="dxa"/>
            <w:gridSpan w:val="9"/>
          </w:tcPr>
          <w:p w:rsidR="001703BF" w:rsidRPr="009E55A4" w:rsidRDefault="001703BF">
            <w:pPr>
              <w:rPr>
                <w:b/>
                <w:sz w:val="20"/>
              </w:rPr>
            </w:pPr>
          </w:p>
          <w:p w:rsidR="001703BF" w:rsidRPr="009E55A4" w:rsidRDefault="001703BF" w:rsidP="00E612BF">
            <w:pPr>
              <w:rPr>
                <w:b/>
                <w:sz w:val="14"/>
              </w:rPr>
            </w:pPr>
            <w:r w:rsidRPr="001703BF">
              <w:rPr>
                <w:b/>
                <w:sz w:val="28"/>
              </w:rPr>
              <w:t>Checklists</w:t>
            </w:r>
          </w:p>
        </w:tc>
      </w:tr>
      <w:tr w:rsidR="00E612BF" w:rsidTr="007A5C4C">
        <w:tc>
          <w:tcPr>
            <w:tcW w:w="3392" w:type="dxa"/>
            <w:gridSpan w:val="2"/>
            <w:vMerge w:val="restart"/>
          </w:tcPr>
          <w:p w:rsidR="00E612BF" w:rsidRDefault="00E612BF" w:rsidP="00E612BF">
            <w:r>
              <w:t>School pack</w:t>
            </w:r>
          </w:p>
          <w:p w:rsidR="00E612BF" w:rsidRDefault="00E612BF" w:rsidP="00E612BF"/>
          <w:p w:rsidR="00E612BF" w:rsidRPr="00117D6C" w:rsidRDefault="00E612BF" w:rsidP="00E612BF">
            <w:pPr>
              <w:rPr>
                <w:b/>
              </w:rPr>
            </w:pPr>
            <w:r>
              <w:rPr>
                <w:b/>
              </w:rPr>
              <w:t>Team Structure –(</w:t>
            </w:r>
            <w:r w:rsidR="000E3625">
              <w:rPr>
                <w:b/>
              </w:rPr>
              <w:t>Integrated 0-19 Team</w:t>
            </w:r>
            <w:r>
              <w:rPr>
                <w:b/>
              </w:rPr>
              <w:t xml:space="preserve"> which includes Health Visitors and Community Nursery Nurses alongside the team that focus on the school aged population) </w:t>
            </w:r>
          </w:p>
          <w:p w:rsidR="00E612BF" w:rsidRDefault="00E612BF" w:rsidP="00E612BF">
            <w:r w:rsidRPr="00117D6C">
              <w:rPr>
                <w:b/>
              </w:rPr>
              <w:t>Specialist Community Public Health School Nurse</w:t>
            </w:r>
            <w:r>
              <w:t xml:space="preserve"> </w:t>
            </w:r>
            <w:r w:rsidRPr="00331FF6">
              <w:rPr>
                <w:b/>
              </w:rPr>
              <w:t>SCPHN</w:t>
            </w:r>
            <w:r>
              <w:t xml:space="preserve"> </w:t>
            </w:r>
          </w:p>
          <w:p w:rsidR="00E612BF" w:rsidRDefault="00E612BF" w:rsidP="00E612BF">
            <w:r>
              <w:t xml:space="preserve">(named nurse for case load of Schools with leadership responsibility for team) </w:t>
            </w:r>
          </w:p>
          <w:p w:rsidR="00E612BF" w:rsidRDefault="00E612BF" w:rsidP="00E612BF">
            <w:r w:rsidRPr="00117D6C">
              <w:rPr>
                <w:b/>
              </w:rPr>
              <w:t>Staff Nurse</w:t>
            </w:r>
            <w:r>
              <w:t xml:space="preserve"> – ( qualified nurse) </w:t>
            </w:r>
          </w:p>
          <w:p w:rsidR="00E612BF" w:rsidRPr="00117D6C" w:rsidRDefault="00E612BF" w:rsidP="00E612BF">
            <w:pPr>
              <w:rPr>
                <w:b/>
              </w:rPr>
            </w:pPr>
            <w:r w:rsidRPr="00117D6C">
              <w:rPr>
                <w:b/>
              </w:rPr>
              <w:t xml:space="preserve">School Nurse Support Worker </w:t>
            </w:r>
          </w:p>
          <w:p w:rsidR="00E612BF" w:rsidRDefault="00E612BF" w:rsidP="00E612BF">
            <w:r>
              <w:t xml:space="preserve"> (Nursery Nurse/ Youth Worker/ SNSW) </w:t>
            </w:r>
          </w:p>
          <w:p w:rsidR="00E612BF" w:rsidRDefault="00E612BF" w:rsidP="00E612BF">
            <w:pPr>
              <w:rPr>
                <w:b/>
              </w:rPr>
            </w:pPr>
            <w:r w:rsidRPr="00117D6C">
              <w:rPr>
                <w:b/>
              </w:rPr>
              <w:t xml:space="preserve">School Nurse Assistant </w:t>
            </w:r>
          </w:p>
          <w:p w:rsidR="00E612BF" w:rsidRDefault="00E612BF" w:rsidP="00E612BF">
            <w:pPr>
              <w:rPr>
                <w:b/>
              </w:rPr>
            </w:pPr>
          </w:p>
          <w:p w:rsidR="00E612BF" w:rsidRDefault="00E612BF" w:rsidP="003734E2">
            <w:r>
              <w:t xml:space="preserve">There will be a named SCPHN nurse for your school and a number of other team members who will be working to support the </w:t>
            </w:r>
            <w:r>
              <w:lastRenderedPageBreak/>
              <w:t>service delivery within your school. The SCPHN nurse is your key contact and will lead and allocate service and care delivery as appropriate.</w:t>
            </w:r>
          </w:p>
        </w:tc>
        <w:tc>
          <w:tcPr>
            <w:tcW w:w="3454" w:type="dxa"/>
            <w:gridSpan w:val="4"/>
          </w:tcPr>
          <w:p w:rsidR="00E612BF" w:rsidRDefault="00E612BF"/>
        </w:tc>
        <w:tc>
          <w:tcPr>
            <w:tcW w:w="1168" w:type="dxa"/>
            <w:gridSpan w:val="2"/>
          </w:tcPr>
          <w:p w:rsidR="00E612BF" w:rsidRDefault="00E612BF">
            <w:r>
              <w:t xml:space="preserve"> </w:t>
            </w:r>
            <w:r>
              <w:sym w:font="Wingdings" w:char="F0FC"/>
            </w:r>
            <w:r>
              <w:t xml:space="preserve">  to confirm discussion </w:t>
            </w:r>
          </w:p>
        </w:tc>
        <w:tc>
          <w:tcPr>
            <w:tcW w:w="1875" w:type="dxa"/>
          </w:tcPr>
          <w:p w:rsidR="00E612BF" w:rsidRDefault="00E612BF">
            <w:r>
              <w:t>Further information required? Yes/No</w:t>
            </w:r>
          </w:p>
        </w:tc>
      </w:tr>
      <w:tr w:rsidR="00E612BF" w:rsidTr="007A5C4C">
        <w:tc>
          <w:tcPr>
            <w:tcW w:w="3392" w:type="dxa"/>
            <w:gridSpan w:val="2"/>
            <w:vMerge/>
          </w:tcPr>
          <w:p w:rsidR="00E612BF" w:rsidRPr="00861710" w:rsidRDefault="00E612BF"/>
        </w:tc>
        <w:tc>
          <w:tcPr>
            <w:tcW w:w="3454" w:type="dxa"/>
            <w:gridSpan w:val="4"/>
          </w:tcPr>
          <w:p w:rsidR="00E612BF" w:rsidRDefault="00E612BF">
            <w:r w:rsidRPr="00435BC8">
              <w:rPr>
                <w:u w:val="single"/>
              </w:rPr>
              <w:t>Top tips information</w:t>
            </w:r>
            <w:r>
              <w:t xml:space="preserve"> (topics)</w:t>
            </w:r>
          </w:p>
          <w:p w:rsidR="00E612BF" w:rsidRDefault="00E612BF">
            <w:r>
              <w:t xml:space="preserve">Bed Wetting, Sun Safety, Sleep Needs – see NHFT web link/ School Nursing / top tips </w:t>
            </w:r>
          </w:p>
        </w:tc>
        <w:tc>
          <w:tcPr>
            <w:tcW w:w="1168" w:type="dxa"/>
            <w:gridSpan w:val="2"/>
          </w:tcPr>
          <w:p w:rsidR="00E612BF" w:rsidRDefault="00E612BF"/>
        </w:tc>
        <w:tc>
          <w:tcPr>
            <w:tcW w:w="1875" w:type="dxa"/>
          </w:tcPr>
          <w:p w:rsidR="00E612BF" w:rsidRDefault="00E612BF"/>
        </w:tc>
      </w:tr>
      <w:tr w:rsidR="00E612BF" w:rsidTr="009E55A4">
        <w:tc>
          <w:tcPr>
            <w:tcW w:w="3392" w:type="dxa"/>
            <w:gridSpan w:val="2"/>
            <w:vMerge/>
          </w:tcPr>
          <w:p w:rsidR="00E612BF" w:rsidRDefault="00E612BF"/>
        </w:tc>
        <w:tc>
          <w:tcPr>
            <w:tcW w:w="3454" w:type="dxa"/>
            <w:gridSpan w:val="4"/>
          </w:tcPr>
          <w:p w:rsidR="00E612BF" w:rsidRDefault="00E612BF" w:rsidP="00E612BF">
            <w:pPr>
              <w:rPr>
                <w:u w:val="single"/>
              </w:rPr>
            </w:pPr>
            <w:r w:rsidRPr="00435BC8">
              <w:rPr>
                <w:u w:val="single"/>
              </w:rPr>
              <w:t>Referral</w:t>
            </w:r>
            <w:r>
              <w:rPr>
                <w:u w:val="single"/>
              </w:rPr>
              <w:t>:</w:t>
            </w:r>
          </w:p>
          <w:p w:rsidR="00E612BF" w:rsidRDefault="00E612BF" w:rsidP="00E612BF">
            <w:r>
              <w:t xml:space="preserve"> </w:t>
            </w:r>
            <w:hyperlink r:id="rId6" w:history="1">
              <w:r w:rsidRPr="008A1AFA">
                <w:rPr>
                  <w:rStyle w:val="Hyperlink"/>
                </w:rPr>
                <w:t>www.nhft.nhs.uk/0-19</w:t>
              </w:r>
            </w:hyperlink>
            <w:r>
              <w:t xml:space="preserve">  </w:t>
            </w:r>
          </w:p>
        </w:tc>
        <w:tc>
          <w:tcPr>
            <w:tcW w:w="1168" w:type="dxa"/>
            <w:gridSpan w:val="2"/>
          </w:tcPr>
          <w:p w:rsidR="00E612BF" w:rsidRDefault="00E612BF"/>
        </w:tc>
        <w:tc>
          <w:tcPr>
            <w:tcW w:w="1875" w:type="dxa"/>
          </w:tcPr>
          <w:p w:rsidR="00E612BF" w:rsidRDefault="00E612BF"/>
        </w:tc>
      </w:tr>
      <w:tr w:rsidR="00E612BF" w:rsidTr="009E55A4">
        <w:tc>
          <w:tcPr>
            <w:tcW w:w="3392" w:type="dxa"/>
            <w:gridSpan w:val="2"/>
            <w:vMerge/>
          </w:tcPr>
          <w:p w:rsidR="00E612BF" w:rsidRDefault="00E612BF"/>
        </w:tc>
        <w:tc>
          <w:tcPr>
            <w:tcW w:w="3454" w:type="dxa"/>
            <w:gridSpan w:val="4"/>
          </w:tcPr>
          <w:p w:rsidR="00E612BF" w:rsidRPr="00435BC8" w:rsidRDefault="00E612BF">
            <w:pPr>
              <w:rPr>
                <w:u w:val="single"/>
              </w:rPr>
            </w:pPr>
            <w:r w:rsidRPr="00435BC8">
              <w:rPr>
                <w:u w:val="single"/>
              </w:rPr>
              <w:t xml:space="preserve">Team structure- </w:t>
            </w:r>
          </w:p>
          <w:p w:rsidR="00E612BF" w:rsidRDefault="00E612BF">
            <w:r>
              <w:t xml:space="preserve">Name of SCPHN – </w:t>
            </w:r>
          </w:p>
          <w:p w:rsidR="00E612BF" w:rsidRDefault="00E612BF">
            <w:r>
              <w:t>Names of Staff Nurses in team –</w:t>
            </w:r>
          </w:p>
          <w:p w:rsidR="00E612BF" w:rsidRDefault="00E612BF">
            <w:r>
              <w:t>Names of SNSWs in team –</w:t>
            </w:r>
          </w:p>
          <w:p w:rsidR="00E612BF" w:rsidRDefault="00E612BF">
            <w:r>
              <w:t xml:space="preserve">Names of SNAs in team - </w:t>
            </w:r>
          </w:p>
          <w:p w:rsidR="00E612BF" w:rsidRDefault="00E612BF"/>
          <w:p w:rsidR="00E612BF" w:rsidRDefault="000E3625">
            <w:r>
              <w:t xml:space="preserve">All staff have an enhanced DBS clearance in order to work with children, young people and families and there is an expectation that ALL NHFT staff wear photographic ID badges identifying their name and role within the organisation. </w:t>
            </w:r>
          </w:p>
          <w:p w:rsidR="000E3625" w:rsidRDefault="000E3625"/>
          <w:p w:rsidR="000E3625" w:rsidRDefault="000E3625">
            <w:r>
              <w:lastRenderedPageBreak/>
              <w:t>A standard DBS letter confirming this is available on request.</w:t>
            </w:r>
          </w:p>
          <w:p w:rsidR="00E612BF" w:rsidRDefault="00E612BF"/>
          <w:p w:rsidR="00E612BF" w:rsidRDefault="00E612BF"/>
          <w:p w:rsidR="00E612BF" w:rsidRDefault="00E612BF"/>
          <w:p w:rsidR="00E612BF" w:rsidRDefault="00E612BF"/>
          <w:p w:rsidR="00E612BF" w:rsidRDefault="00E612BF"/>
        </w:tc>
        <w:tc>
          <w:tcPr>
            <w:tcW w:w="1168" w:type="dxa"/>
            <w:gridSpan w:val="2"/>
          </w:tcPr>
          <w:p w:rsidR="00E612BF" w:rsidRDefault="00E612BF"/>
        </w:tc>
        <w:tc>
          <w:tcPr>
            <w:tcW w:w="1875" w:type="dxa"/>
          </w:tcPr>
          <w:p w:rsidR="00E612BF" w:rsidRDefault="00E612BF"/>
        </w:tc>
      </w:tr>
      <w:tr w:rsidR="00E612BF" w:rsidTr="009E55A4">
        <w:tc>
          <w:tcPr>
            <w:tcW w:w="3392" w:type="dxa"/>
            <w:gridSpan w:val="2"/>
            <w:vMerge/>
            <w:tcBorders>
              <w:bottom w:val="single" w:sz="4" w:space="0" w:color="auto"/>
            </w:tcBorders>
          </w:tcPr>
          <w:p w:rsidR="00E612BF" w:rsidRDefault="00E612BF"/>
        </w:tc>
        <w:tc>
          <w:tcPr>
            <w:tcW w:w="3454" w:type="dxa"/>
            <w:gridSpan w:val="4"/>
            <w:tcBorders>
              <w:bottom w:val="single" w:sz="4" w:space="0" w:color="auto"/>
            </w:tcBorders>
          </w:tcPr>
          <w:p w:rsidR="00E612BF" w:rsidRDefault="00E612BF">
            <w:r w:rsidRPr="00435BC8">
              <w:rPr>
                <w:u w:val="single"/>
              </w:rPr>
              <w:t>Contact information</w:t>
            </w:r>
            <w:r>
              <w:t xml:space="preserve"> </w:t>
            </w:r>
            <w:r w:rsidRPr="00861710">
              <w:rPr>
                <w:i/>
              </w:rPr>
              <w:t xml:space="preserve">( </w:t>
            </w:r>
            <w:r w:rsidRPr="00435BC8">
              <w:rPr>
                <w:i/>
                <w:color w:val="0070C0"/>
              </w:rPr>
              <w:t xml:space="preserve">to be added by SCPHN having conversation </w:t>
            </w:r>
            <w:r w:rsidRPr="00861710">
              <w:rPr>
                <w:i/>
              </w:rPr>
              <w:t>)</w:t>
            </w:r>
            <w:r>
              <w:t xml:space="preserve"> </w:t>
            </w:r>
          </w:p>
          <w:p w:rsidR="00E612BF" w:rsidRDefault="00E612BF">
            <w:r>
              <w:t>Direct line to office base –</w:t>
            </w:r>
          </w:p>
          <w:p w:rsidR="00E612BF" w:rsidRDefault="00E612BF"/>
          <w:p w:rsidR="00E612BF" w:rsidRDefault="00E612BF">
            <w:r>
              <w:t>Team email address ( net account ) -</w:t>
            </w:r>
          </w:p>
        </w:tc>
        <w:tc>
          <w:tcPr>
            <w:tcW w:w="1168" w:type="dxa"/>
            <w:gridSpan w:val="2"/>
          </w:tcPr>
          <w:p w:rsidR="00E612BF" w:rsidRDefault="00E612BF"/>
        </w:tc>
        <w:tc>
          <w:tcPr>
            <w:tcW w:w="1875" w:type="dxa"/>
          </w:tcPr>
          <w:p w:rsidR="00E612BF" w:rsidRDefault="00E612BF"/>
        </w:tc>
      </w:tr>
      <w:tr w:rsidR="005D6153" w:rsidTr="009E55A4">
        <w:tc>
          <w:tcPr>
            <w:tcW w:w="3392" w:type="dxa"/>
            <w:gridSpan w:val="2"/>
            <w:tcBorders>
              <w:bottom w:val="single" w:sz="4" w:space="0" w:color="auto"/>
            </w:tcBorders>
          </w:tcPr>
          <w:p w:rsidR="005D6153" w:rsidRDefault="00D053ED">
            <w:r>
              <w:t>Health promoting Schools</w:t>
            </w:r>
          </w:p>
        </w:tc>
        <w:tc>
          <w:tcPr>
            <w:tcW w:w="3454" w:type="dxa"/>
            <w:gridSpan w:val="4"/>
            <w:tcBorders>
              <w:bottom w:val="single" w:sz="4" w:space="0" w:color="auto"/>
            </w:tcBorders>
          </w:tcPr>
          <w:p w:rsidR="005D6153" w:rsidRDefault="00D053ED">
            <w:r>
              <w:t>Information about the SHEU survey: Plan to participate in the SHEU Survey?</w:t>
            </w:r>
          </w:p>
          <w:p w:rsidR="00D053ED" w:rsidRDefault="00D053ED"/>
          <w:p w:rsidR="00D053ED" w:rsidRPr="005D6153" w:rsidRDefault="00D053ED">
            <w:r>
              <w:t>Any support required from SN team?</w:t>
            </w:r>
          </w:p>
        </w:tc>
        <w:tc>
          <w:tcPr>
            <w:tcW w:w="1168" w:type="dxa"/>
            <w:gridSpan w:val="2"/>
          </w:tcPr>
          <w:p w:rsidR="005D6153" w:rsidRDefault="005D6153"/>
        </w:tc>
        <w:tc>
          <w:tcPr>
            <w:tcW w:w="1875" w:type="dxa"/>
          </w:tcPr>
          <w:p w:rsidR="005D6153" w:rsidRDefault="005D6153"/>
        </w:tc>
      </w:tr>
      <w:tr w:rsidR="003933D6" w:rsidTr="009E55A4">
        <w:tc>
          <w:tcPr>
            <w:tcW w:w="9889" w:type="dxa"/>
            <w:gridSpan w:val="9"/>
            <w:tcBorders>
              <w:bottom w:val="nil"/>
            </w:tcBorders>
          </w:tcPr>
          <w:p w:rsidR="003933D6" w:rsidRDefault="003933D6"/>
        </w:tc>
      </w:tr>
      <w:tr w:rsidR="003933D6" w:rsidTr="009E55A4">
        <w:tc>
          <w:tcPr>
            <w:tcW w:w="3392" w:type="dxa"/>
            <w:gridSpan w:val="2"/>
            <w:vMerge w:val="restart"/>
            <w:tcBorders>
              <w:top w:val="nil"/>
            </w:tcBorders>
          </w:tcPr>
          <w:p w:rsidR="003933D6" w:rsidRDefault="003933D6"/>
          <w:p w:rsidR="003933D6" w:rsidRDefault="003933D6">
            <w:r>
              <w:t>Website direction</w:t>
            </w:r>
          </w:p>
        </w:tc>
        <w:tc>
          <w:tcPr>
            <w:tcW w:w="3454" w:type="dxa"/>
            <w:gridSpan w:val="4"/>
          </w:tcPr>
          <w:p w:rsidR="003933D6" w:rsidRPr="003734E2" w:rsidRDefault="003933D6">
            <w:r w:rsidRPr="003734E2">
              <w:t>Ask Normen</w:t>
            </w:r>
            <w:r w:rsidR="00EF62C0" w:rsidRPr="003734E2">
              <w:t xml:space="preserve">  </w:t>
            </w:r>
          </w:p>
          <w:p w:rsidR="00EF62C0" w:rsidRPr="003734E2" w:rsidRDefault="00D30FC1">
            <w:hyperlink r:id="rId7" w:history="1">
              <w:r w:rsidR="00EF62C0" w:rsidRPr="003734E2">
                <w:rPr>
                  <w:rStyle w:val="Hyperlink"/>
                  <w:rFonts w:ascii="Arial" w:hAnsi="Arial" w:cs="Arial"/>
                  <w:sz w:val="21"/>
                  <w:szCs w:val="21"/>
                  <w:shd w:val="clear" w:color="auto" w:fill="FFFFFF"/>
                </w:rPr>
                <w:t>www.</w:t>
              </w:r>
              <w:r w:rsidR="00EF62C0" w:rsidRPr="003734E2">
                <w:rPr>
                  <w:rStyle w:val="Hyperlink"/>
                  <w:rFonts w:ascii="Arial" w:hAnsi="Arial" w:cs="Arial"/>
                  <w:bCs/>
                  <w:sz w:val="21"/>
                  <w:szCs w:val="21"/>
                  <w:shd w:val="clear" w:color="auto" w:fill="FFFFFF"/>
                </w:rPr>
                <w:t>asknormen</w:t>
              </w:r>
              <w:r w:rsidR="00EF62C0" w:rsidRPr="003734E2">
                <w:rPr>
                  <w:rStyle w:val="Hyperlink"/>
                  <w:rFonts w:ascii="Arial" w:hAnsi="Arial" w:cs="Arial"/>
                  <w:sz w:val="21"/>
                  <w:szCs w:val="21"/>
                  <w:shd w:val="clear" w:color="auto" w:fill="FFFFFF"/>
                </w:rPr>
                <w:t>.co.uk</w:t>
              </w:r>
            </w:hyperlink>
            <w:r w:rsidR="00EF62C0" w:rsidRPr="003734E2">
              <w:rPr>
                <w:rFonts w:ascii="Arial" w:hAnsi="Arial" w:cs="Arial"/>
                <w:color w:val="006621"/>
                <w:sz w:val="21"/>
                <w:szCs w:val="21"/>
                <w:shd w:val="clear" w:color="auto" w:fill="FFFFFF"/>
              </w:rPr>
              <w:t xml:space="preserve"> </w:t>
            </w:r>
          </w:p>
        </w:tc>
        <w:tc>
          <w:tcPr>
            <w:tcW w:w="1168" w:type="dxa"/>
            <w:gridSpan w:val="2"/>
          </w:tcPr>
          <w:p w:rsidR="003933D6" w:rsidRDefault="003933D6"/>
        </w:tc>
        <w:tc>
          <w:tcPr>
            <w:tcW w:w="1875" w:type="dxa"/>
          </w:tcPr>
          <w:p w:rsidR="003933D6" w:rsidRDefault="003933D6"/>
        </w:tc>
      </w:tr>
      <w:tr w:rsidR="003933D6" w:rsidTr="009E55A4">
        <w:tc>
          <w:tcPr>
            <w:tcW w:w="3392" w:type="dxa"/>
            <w:gridSpan w:val="2"/>
            <w:vMerge/>
          </w:tcPr>
          <w:p w:rsidR="003933D6" w:rsidRDefault="003933D6"/>
        </w:tc>
        <w:tc>
          <w:tcPr>
            <w:tcW w:w="3454" w:type="dxa"/>
            <w:gridSpan w:val="4"/>
          </w:tcPr>
          <w:p w:rsidR="003933D6" w:rsidRPr="003734E2" w:rsidRDefault="003933D6">
            <w:r w:rsidRPr="003734E2">
              <w:t>Talk Out Loud</w:t>
            </w:r>
          </w:p>
          <w:p w:rsidR="00EF62C0" w:rsidRPr="003734E2" w:rsidRDefault="00D30FC1">
            <w:hyperlink r:id="rId8" w:history="1">
              <w:r w:rsidR="00EF62C0" w:rsidRPr="003734E2">
                <w:rPr>
                  <w:rStyle w:val="Hyperlink"/>
                  <w:rFonts w:ascii="Arial" w:hAnsi="Arial" w:cs="Arial"/>
                  <w:sz w:val="21"/>
                  <w:szCs w:val="21"/>
                  <w:shd w:val="clear" w:color="auto" w:fill="FFFFFF"/>
                </w:rPr>
                <w:t>www.</w:t>
              </w:r>
              <w:r w:rsidR="00EF62C0" w:rsidRPr="003734E2">
                <w:rPr>
                  <w:rStyle w:val="Hyperlink"/>
                  <w:rFonts w:ascii="Arial" w:hAnsi="Arial" w:cs="Arial"/>
                  <w:bCs/>
                  <w:sz w:val="21"/>
                  <w:szCs w:val="21"/>
                  <w:shd w:val="clear" w:color="auto" w:fill="FFFFFF"/>
                </w:rPr>
                <w:t>talkoutloud</w:t>
              </w:r>
              <w:r w:rsidR="00EF62C0" w:rsidRPr="003734E2">
                <w:rPr>
                  <w:rStyle w:val="Hyperlink"/>
                  <w:rFonts w:ascii="Arial" w:hAnsi="Arial" w:cs="Arial"/>
                  <w:sz w:val="21"/>
                  <w:szCs w:val="21"/>
                  <w:shd w:val="clear" w:color="auto" w:fill="FFFFFF"/>
                </w:rPr>
                <w:t>.info/</w:t>
              </w:r>
            </w:hyperlink>
            <w:r w:rsidR="00EF62C0" w:rsidRPr="003734E2">
              <w:rPr>
                <w:rFonts w:ascii="Arial" w:hAnsi="Arial" w:cs="Arial"/>
                <w:color w:val="006621"/>
                <w:sz w:val="21"/>
                <w:szCs w:val="21"/>
                <w:shd w:val="clear" w:color="auto" w:fill="FFFFFF"/>
              </w:rPr>
              <w:t xml:space="preserve"> </w:t>
            </w:r>
          </w:p>
        </w:tc>
        <w:tc>
          <w:tcPr>
            <w:tcW w:w="1168" w:type="dxa"/>
            <w:gridSpan w:val="2"/>
          </w:tcPr>
          <w:p w:rsidR="003933D6" w:rsidRDefault="003933D6"/>
        </w:tc>
        <w:tc>
          <w:tcPr>
            <w:tcW w:w="1875" w:type="dxa"/>
          </w:tcPr>
          <w:p w:rsidR="003933D6" w:rsidRDefault="003933D6"/>
        </w:tc>
      </w:tr>
      <w:tr w:rsidR="003933D6" w:rsidTr="009E55A4">
        <w:tc>
          <w:tcPr>
            <w:tcW w:w="3392" w:type="dxa"/>
            <w:gridSpan w:val="2"/>
            <w:vMerge/>
          </w:tcPr>
          <w:p w:rsidR="003933D6" w:rsidRDefault="003933D6"/>
        </w:tc>
        <w:tc>
          <w:tcPr>
            <w:tcW w:w="3454" w:type="dxa"/>
            <w:gridSpan w:val="4"/>
          </w:tcPr>
          <w:p w:rsidR="003933D6" w:rsidRPr="003734E2" w:rsidRDefault="003933D6">
            <w:r w:rsidRPr="003734E2">
              <w:t>NHFT</w:t>
            </w:r>
          </w:p>
          <w:p w:rsidR="00D053ED" w:rsidRPr="003734E2" w:rsidRDefault="00D30FC1">
            <w:pPr>
              <w:rPr>
                <w:rFonts w:ascii="Arial" w:hAnsi="Arial" w:cs="Arial"/>
                <w:color w:val="006621"/>
                <w:sz w:val="21"/>
                <w:szCs w:val="21"/>
                <w:shd w:val="clear" w:color="auto" w:fill="FFFFFF"/>
              </w:rPr>
            </w:pPr>
            <w:hyperlink r:id="rId9" w:history="1">
              <w:r w:rsidR="00D053ED" w:rsidRPr="003734E2">
                <w:rPr>
                  <w:rStyle w:val="Hyperlink"/>
                  <w:rFonts w:ascii="Arial" w:hAnsi="Arial" w:cs="Arial"/>
                  <w:sz w:val="21"/>
                  <w:szCs w:val="21"/>
                  <w:shd w:val="clear" w:color="auto" w:fill="FFFFFF"/>
                </w:rPr>
                <w:t>www.nht.nhs.uk/0-19</w:t>
              </w:r>
            </w:hyperlink>
          </w:p>
          <w:p w:rsidR="00773929" w:rsidRPr="003734E2" w:rsidRDefault="00773929">
            <w:pPr>
              <w:rPr>
                <w:rFonts w:ascii="Arial" w:hAnsi="Arial" w:cs="Arial"/>
                <w:color w:val="006621"/>
                <w:sz w:val="21"/>
                <w:szCs w:val="21"/>
                <w:shd w:val="clear" w:color="auto" w:fill="FFFFFF"/>
              </w:rPr>
            </w:pPr>
            <w:r w:rsidRPr="003734E2">
              <w:rPr>
                <w:rFonts w:ascii="Arial" w:hAnsi="Arial" w:cs="Arial"/>
                <w:color w:val="006621"/>
                <w:sz w:val="21"/>
                <w:szCs w:val="21"/>
                <w:shd w:val="clear" w:color="auto" w:fill="FFFFFF"/>
              </w:rPr>
              <w:t xml:space="preserve"> </w:t>
            </w:r>
          </w:p>
        </w:tc>
        <w:tc>
          <w:tcPr>
            <w:tcW w:w="1168" w:type="dxa"/>
            <w:gridSpan w:val="2"/>
          </w:tcPr>
          <w:p w:rsidR="003933D6" w:rsidRDefault="003933D6"/>
        </w:tc>
        <w:tc>
          <w:tcPr>
            <w:tcW w:w="1875" w:type="dxa"/>
          </w:tcPr>
          <w:p w:rsidR="003933D6" w:rsidRDefault="003933D6"/>
        </w:tc>
      </w:tr>
      <w:tr w:rsidR="003933D6" w:rsidTr="009E55A4">
        <w:tc>
          <w:tcPr>
            <w:tcW w:w="9889" w:type="dxa"/>
            <w:gridSpan w:val="9"/>
            <w:shd w:val="clear" w:color="auto" w:fill="C70057"/>
          </w:tcPr>
          <w:p w:rsidR="003933D6" w:rsidRDefault="003933D6"/>
        </w:tc>
      </w:tr>
      <w:tr w:rsidR="00CA39AA" w:rsidTr="009B09B6">
        <w:tc>
          <w:tcPr>
            <w:tcW w:w="9889" w:type="dxa"/>
            <w:gridSpan w:val="9"/>
            <w:shd w:val="clear" w:color="auto" w:fill="auto"/>
          </w:tcPr>
          <w:p w:rsidR="00CA39AA" w:rsidRDefault="00CA39AA">
            <w:r>
              <w:rPr>
                <w:b/>
              </w:rPr>
              <w:t>School Health Plan</w:t>
            </w:r>
          </w:p>
        </w:tc>
      </w:tr>
      <w:tr w:rsidR="00CA39AA" w:rsidTr="000D6F79">
        <w:tc>
          <w:tcPr>
            <w:tcW w:w="3369" w:type="dxa"/>
            <w:shd w:val="clear" w:color="auto" w:fill="auto"/>
          </w:tcPr>
          <w:p w:rsidR="00CA39AA" w:rsidRDefault="00CA39AA">
            <w:pPr>
              <w:rPr>
                <w:b/>
              </w:rPr>
            </w:pPr>
            <w:r>
              <w:rPr>
                <w:b/>
              </w:rPr>
              <w:t>Needs identified through drop-in and school nurse interventions</w:t>
            </w:r>
          </w:p>
          <w:p w:rsidR="00CA39AA" w:rsidRDefault="00CA39AA">
            <w:pPr>
              <w:rPr>
                <w:b/>
              </w:rPr>
            </w:pPr>
          </w:p>
          <w:p w:rsidR="00CA39AA" w:rsidRDefault="00CA39AA">
            <w:pPr>
              <w:rPr>
                <w:b/>
              </w:rPr>
            </w:pPr>
          </w:p>
        </w:tc>
        <w:tc>
          <w:tcPr>
            <w:tcW w:w="6520" w:type="dxa"/>
            <w:gridSpan w:val="8"/>
            <w:shd w:val="clear" w:color="auto" w:fill="auto"/>
          </w:tcPr>
          <w:p w:rsidR="00CA39AA" w:rsidRPr="000D6F79" w:rsidRDefault="00CA39AA"/>
        </w:tc>
      </w:tr>
      <w:tr w:rsidR="00CA39AA" w:rsidTr="000D6F79">
        <w:tc>
          <w:tcPr>
            <w:tcW w:w="3369" w:type="dxa"/>
            <w:shd w:val="clear" w:color="auto" w:fill="auto"/>
          </w:tcPr>
          <w:p w:rsidR="00CA39AA" w:rsidRDefault="000D6F79">
            <w:pPr>
              <w:rPr>
                <w:b/>
              </w:rPr>
            </w:pPr>
            <w:r>
              <w:rPr>
                <w:b/>
              </w:rPr>
              <w:t>Needs identified by school</w:t>
            </w:r>
          </w:p>
          <w:p w:rsidR="000D6F79" w:rsidRDefault="000D6F79">
            <w:pPr>
              <w:rPr>
                <w:b/>
              </w:rPr>
            </w:pPr>
          </w:p>
          <w:p w:rsidR="000D6F79" w:rsidRDefault="000D6F79">
            <w:pPr>
              <w:rPr>
                <w:b/>
              </w:rPr>
            </w:pPr>
          </w:p>
          <w:p w:rsidR="000D6F79" w:rsidRDefault="000D6F79">
            <w:pPr>
              <w:rPr>
                <w:b/>
              </w:rPr>
            </w:pPr>
          </w:p>
        </w:tc>
        <w:tc>
          <w:tcPr>
            <w:tcW w:w="6520" w:type="dxa"/>
            <w:gridSpan w:val="8"/>
            <w:shd w:val="clear" w:color="auto" w:fill="auto"/>
          </w:tcPr>
          <w:p w:rsidR="00CA39AA" w:rsidRPr="000D6F79" w:rsidRDefault="00CA39AA"/>
        </w:tc>
      </w:tr>
      <w:tr w:rsidR="00CA39AA" w:rsidTr="000D6F79">
        <w:tc>
          <w:tcPr>
            <w:tcW w:w="3369" w:type="dxa"/>
            <w:shd w:val="clear" w:color="auto" w:fill="auto"/>
          </w:tcPr>
          <w:p w:rsidR="00CA39AA" w:rsidRDefault="00CA39AA">
            <w:pPr>
              <w:rPr>
                <w:b/>
              </w:rPr>
            </w:pPr>
            <w:r>
              <w:rPr>
                <w:b/>
              </w:rPr>
              <w:t>Needs identified through school profile</w:t>
            </w:r>
          </w:p>
        </w:tc>
        <w:tc>
          <w:tcPr>
            <w:tcW w:w="6520" w:type="dxa"/>
            <w:gridSpan w:val="8"/>
            <w:shd w:val="clear" w:color="auto" w:fill="auto"/>
          </w:tcPr>
          <w:p w:rsidR="00CA39AA" w:rsidRPr="000D6F79" w:rsidRDefault="00CA39AA"/>
          <w:p w:rsidR="00CA39AA" w:rsidRPr="000D6F79" w:rsidRDefault="00CA39AA"/>
          <w:p w:rsidR="00CA39AA" w:rsidRPr="000D6F79" w:rsidRDefault="00CA39AA"/>
          <w:p w:rsidR="00CA39AA" w:rsidRPr="000D6F79" w:rsidRDefault="00CA39AA"/>
        </w:tc>
      </w:tr>
      <w:tr w:rsidR="00CA39AA" w:rsidTr="000D6F79">
        <w:tc>
          <w:tcPr>
            <w:tcW w:w="3369" w:type="dxa"/>
            <w:shd w:val="clear" w:color="auto" w:fill="auto"/>
          </w:tcPr>
          <w:p w:rsidR="00CA39AA" w:rsidRDefault="00CA39AA">
            <w:pPr>
              <w:rPr>
                <w:b/>
              </w:rPr>
            </w:pPr>
            <w:r>
              <w:rPr>
                <w:b/>
              </w:rPr>
              <w:t>Needs identified through the SHEU Survey</w:t>
            </w:r>
          </w:p>
        </w:tc>
        <w:tc>
          <w:tcPr>
            <w:tcW w:w="6520" w:type="dxa"/>
            <w:gridSpan w:val="8"/>
            <w:shd w:val="clear" w:color="auto" w:fill="auto"/>
          </w:tcPr>
          <w:p w:rsidR="00CA39AA" w:rsidRPr="000D6F79" w:rsidRDefault="00CA39AA"/>
          <w:p w:rsidR="00CA39AA" w:rsidRPr="000D6F79" w:rsidRDefault="00CA39AA"/>
          <w:p w:rsidR="00CA39AA" w:rsidRPr="000D6F79" w:rsidRDefault="00CA39AA"/>
          <w:p w:rsidR="00CA39AA" w:rsidRPr="000D6F79" w:rsidRDefault="00CA39AA"/>
        </w:tc>
      </w:tr>
      <w:tr w:rsidR="00CA39AA" w:rsidTr="000D6F79">
        <w:tc>
          <w:tcPr>
            <w:tcW w:w="3369" w:type="dxa"/>
            <w:shd w:val="clear" w:color="auto" w:fill="auto"/>
          </w:tcPr>
          <w:p w:rsidR="000D6F79" w:rsidRDefault="000D6F79">
            <w:pPr>
              <w:rPr>
                <w:b/>
              </w:rPr>
            </w:pPr>
            <w:r>
              <w:rPr>
                <w:b/>
              </w:rPr>
              <w:t>School Health Plan agreed between School and SN</w:t>
            </w:r>
          </w:p>
          <w:p w:rsidR="000D6F79" w:rsidRDefault="000D6F79">
            <w:pPr>
              <w:rPr>
                <w:b/>
              </w:rPr>
            </w:pPr>
          </w:p>
          <w:p w:rsidR="000D6F79" w:rsidRDefault="000D6F79">
            <w:pPr>
              <w:rPr>
                <w:b/>
              </w:rPr>
            </w:pPr>
          </w:p>
        </w:tc>
        <w:tc>
          <w:tcPr>
            <w:tcW w:w="6520" w:type="dxa"/>
            <w:gridSpan w:val="8"/>
            <w:shd w:val="clear" w:color="auto" w:fill="auto"/>
          </w:tcPr>
          <w:p w:rsidR="00CA39AA" w:rsidRPr="000D6F79" w:rsidRDefault="00CA39AA"/>
        </w:tc>
      </w:tr>
      <w:tr w:rsidR="00CA39AA" w:rsidTr="009E55A4">
        <w:tc>
          <w:tcPr>
            <w:tcW w:w="9889" w:type="dxa"/>
            <w:gridSpan w:val="9"/>
            <w:shd w:val="clear" w:color="auto" w:fill="C70057"/>
          </w:tcPr>
          <w:p w:rsidR="00CA39AA" w:rsidRDefault="00CA39AA"/>
        </w:tc>
      </w:tr>
      <w:tr w:rsidR="003933D6" w:rsidTr="009E55A4">
        <w:tc>
          <w:tcPr>
            <w:tcW w:w="7479" w:type="dxa"/>
            <w:gridSpan w:val="7"/>
          </w:tcPr>
          <w:p w:rsidR="003933D6" w:rsidRDefault="003933D6" w:rsidP="003933D6"/>
        </w:tc>
        <w:tc>
          <w:tcPr>
            <w:tcW w:w="2410" w:type="dxa"/>
            <w:gridSpan w:val="2"/>
          </w:tcPr>
          <w:p w:rsidR="003933D6" w:rsidRDefault="003933D6" w:rsidP="003933D6">
            <w:r>
              <w:sym w:font="Wingdings" w:char="F0FC"/>
            </w:r>
            <w:r>
              <w:t xml:space="preserve">  to confirm complete</w:t>
            </w:r>
          </w:p>
        </w:tc>
      </w:tr>
      <w:tr w:rsidR="003933D6" w:rsidTr="009E55A4">
        <w:tc>
          <w:tcPr>
            <w:tcW w:w="7479" w:type="dxa"/>
            <w:gridSpan w:val="7"/>
          </w:tcPr>
          <w:p w:rsidR="003933D6" w:rsidRDefault="003933D6" w:rsidP="003933D6">
            <w:r>
              <w:t xml:space="preserve">Record on </w:t>
            </w:r>
            <w:r w:rsidR="00CA39AA">
              <w:t>the SN Termly Audit</w:t>
            </w:r>
          </w:p>
          <w:p w:rsidR="00773929" w:rsidRDefault="00773929" w:rsidP="003933D6">
            <w:r>
              <w:t xml:space="preserve">Give copy to Head Teacher/ Named School Link </w:t>
            </w:r>
          </w:p>
          <w:p w:rsidR="00CA39AA" w:rsidRDefault="00CA39AA" w:rsidP="003933D6">
            <w:r>
              <w:t xml:space="preserve">Save to </w:t>
            </w:r>
            <w:r w:rsidRPr="00176392">
              <w:rPr>
                <w:sz w:val="24"/>
              </w:rPr>
              <w:t>M:\GGrpSh\School Profiles for SCPHN</w:t>
            </w:r>
          </w:p>
        </w:tc>
        <w:tc>
          <w:tcPr>
            <w:tcW w:w="2410" w:type="dxa"/>
            <w:gridSpan w:val="2"/>
          </w:tcPr>
          <w:p w:rsidR="003933D6" w:rsidRDefault="003933D6" w:rsidP="003933D6"/>
        </w:tc>
      </w:tr>
      <w:tr w:rsidR="003933D6" w:rsidTr="009E55A4">
        <w:tc>
          <w:tcPr>
            <w:tcW w:w="6654" w:type="dxa"/>
            <w:gridSpan w:val="5"/>
          </w:tcPr>
          <w:p w:rsidR="003933D6" w:rsidRDefault="003933D6"/>
          <w:p w:rsidR="003933D6" w:rsidRDefault="00773929">
            <w:r>
              <w:t>Name of Specialist Community Public Health Nurse:</w:t>
            </w:r>
          </w:p>
          <w:p w:rsidR="00773929" w:rsidRDefault="00773929"/>
        </w:tc>
        <w:tc>
          <w:tcPr>
            <w:tcW w:w="825" w:type="dxa"/>
            <w:gridSpan w:val="2"/>
          </w:tcPr>
          <w:p w:rsidR="003933D6" w:rsidRDefault="003933D6"/>
          <w:p w:rsidR="003933D6" w:rsidRDefault="003933D6">
            <w:r>
              <w:t>Date:</w:t>
            </w:r>
          </w:p>
        </w:tc>
        <w:tc>
          <w:tcPr>
            <w:tcW w:w="2410" w:type="dxa"/>
            <w:gridSpan w:val="2"/>
          </w:tcPr>
          <w:p w:rsidR="003933D6" w:rsidRDefault="003933D6"/>
        </w:tc>
      </w:tr>
    </w:tbl>
    <w:p w:rsidR="001703BF" w:rsidRDefault="001703BF"/>
    <w:sectPr w:rsidR="001703BF" w:rsidSect="009E55A4">
      <w:pgSz w:w="11906" w:h="16838"/>
      <w:pgMar w:top="567"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6D73"/>
    <w:multiLevelType w:val="hybridMultilevel"/>
    <w:tmpl w:val="04905EE8"/>
    <w:lvl w:ilvl="0" w:tplc="A50E8A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BF"/>
    <w:rsid w:val="000159A9"/>
    <w:rsid w:val="00024B32"/>
    <w:rsid w:val="00032420"/>
    <w:rsid w:val="000421D2"/>
    <w:rsid w:val="00091D3A"/>
    <w:rsid w:val="00095A2E"/>
    <w:rsid w:val="00095A3F"/>
    <w:rsid w:val="000D6F79"/>
    <w:rsid w:val="000E00C4"/>
    <w:rsid w:val="000E3625"/>
    <w:rsid w:val="000F3DF5"/>
    <w:rsid w:val="00102DB8"/>
    <w:rsid w:val="00106E3D"/>
    <w:rsid w:val="00112CA1"/>
    <w:rsid w:val="00117D6C"/>
    <w:rsid w:val="0012688B"/>
    <w:rsid w:val="001345AF"/>
    <w:rsid w:val="00145A54"/>
    <w:rsid w:val="00161E99"/>
    <w:rsid w:val="00167D13"/>
    <w:rsid w:val="001703BF"/>
    <w:rsid w:val="00176392"/>
    <w:rsid w:val="00187238"/>
    <w:rsid w:val="001B2E03"/>
    <w:rsid w:val="001D7BF7"/>
    <w:rsid w:val="001F2A0D"/>
    <w:rsid w:val="00220162"/>
    <w:rsid w:val="0023077B"/>
    <w:rsid w:val="002509D5"/>
    <w:rsid w:val="002A5B62"/>
    <w:rsid w:val="002D0054"/>
    <w:rsid w:val="0033175E"/>
    <w:rsid w:val="00331FF6"/>
    <w:rsid w:val="00344A80"/>
    <w:rsid w:val="0037314F"/>
    <w:rsid w:val="003734E2"/>
    <w:rsid w:val="003933D6"/>
    <w:rsid w:val="00394DFC"/>
    <w:rsid w:val="003C41A7"/>
    <w:rsid w:val="00435BC8"/>
    <w:rsid w:val="00446E2A"/>
    <w:rsid w:val="00475E46"/>
    <w:rsid w:val="004836CF"/>
    <w:rsid w:val="004B35C2"/>
    <w:rsid w:val="004C3DC3"/>
    <w:rsid w:val="0050591E"/>
    <w:rsid w:val="00522915"/>
    <w:rsid w:val="00527772"/>
    <w:rsid w:val="00535942"/>
    <w:rsid w:val="00543A09"/>
    <w:rsid w:val="0056367C"/>
    <w:rsid w:val="00570015"/>
    <w:rsid w:val="00571A19"/>
    <w:rsid w:val="005A508D"/>
    <w:rsid w:val="005D6153"/>
    <w:rsid w:val="0063046C"/>
    <w:rsid w:val="006D746A"/>
    <w:rsid w:val="007331F6"/>
    <w:rsid w:val="00753B0A"/>
    <w:rsid w:val="00771C2B"/>
    <w:rsid w:val="00773929"/>
    <w:rsid w:val="007768A9"/>
    <w:rsid w:val="00796DC8"/>
    <w:rsid w:val="007C5D48"/>
    <w:rsid w:val="00861710"/>
    <w:rsid w:val="008911E2"/>
    <w:rsid w:val="009C43A0"/>
    <w:rsid w:val="009E55A4"/>
    <w:rsid w:val="009E6D2D"/>
    <w:rsid w:val="009F3166"/>
    <w:rsid w:val="00A5631D"/>
    <w:rsid w:val="00A6023A"/>
    <w:rsid w:val="00A61901"/>
    <w:rsid w:val="00A708BD"/>
    <w:rsid w:val="00B00976"/>
    <w:rsid w:val="00B03365"/>
    <w:rsid w:val="00B236C4"/>
    <w:rsid w:val="00B2737B"/>
    <w:rsid w:val="00B57E7A"/>
    <w:rsid w:val="00BB164F"/>
    <w:rsid w:val="00BB553E"/>
    <w:rsid w:val="00BD4306"/>
    <w:rsid w:val="00BE5DA1"/>
    <w:rsid w:val="00C0612B"/>
    <w:rsid w:val="00C17434"/>
    <w:rsid w:val="00C244FE"/>
    <w:rsid w:val="00C57AA5"/>
    <w:rsid w:val="00CA39AA"/>
    <w:rsid w:val="00CA6633"/>
    <w:rsid w:val="00CF2E83"/>
    <w:rsid w:val="00D053ED"/>
    <w:rsid w:val="00D2307E"/>
    <w:rsid w:val="00D30FC1"/>
    <w:rsid w:val="00D4369C"/>
    <w:rsid w:val="00D71942"/>
    <w:rsid w:val="00DF42A0"/>
    <w:rsid w:val="00E612BF"/>
    <w:rsid w:val="00EB1C51"/>
    <w:rsid w:val="00EB3779"/>
    <w:rsid w:val="00EF62C0"/>
    <w:rsid w:val="00F15E5A"/>
    <w:rsid w:val="00F439EC"/>
    <w:rsid w:val="00FC589E"/>
    <w:rsid w:val="00FD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5ED9F-8716-4483-A8A0-D92975E1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3D6"/>
    <w:rPr>
      <w:rFonts w:ascii="Tahoma" w:hAnsi="Tahoma" w:cs="Tahoma"/>
      <w:sz w:val="16"/>
      <w:szCs w:val="16"/>
    </w:rPr>
  </w:style>
  <w:style w:type="character" w:styleId="Hyperlink">
    <w:name w:val="Hyperlink"/>
    <w:basedOn w:val="DefaultParagraphFont"/>
    <w:uiPriority w:val="99"/>
    <w:unhideWhenUsed/>
    <w:rsid w:val="00EF62C0"/>
    <w:rPr>
      <w:color w:val="0000FF" w:themeColor="hyperlink"/>
      <w:u w:val="single"/>
    </w:rPr>
  </w:style>
  <w:style w:type="character" w:styleId="FollowedHyperlink">
    <w:name w:val="FollowedHyperlink"/>
    <w:basedOn w:val="DefaultParagraphFont"/>
    <w:uiPriority w:val="99"/>
    <w:semiHidden/>
    <w:unhideWhenUsed/>
    <w:rsid w:val="00773929"/>
    <w:rPr>
      <w:color w:val="800080" w:themeColor="followedHyperlink"/>
      <w:u w:val="single"/>
    </w:rPr>
  </w:style>
  <w:style w:type="paragraph" w:styleId="ListParagraph">
    <w:name w:val="List Paragraph"/>
    <w:basedOn w:val="Normal"/>
    <w:uiPriority w:val="34"/>
    <w:qFormat/>
    <w:rsid w:val="00571A19"/>
    <w:pPr>
      <w:ind w:left="720"/>
      <w:contextualSpacing/>
    </w:pPr>
  </w:style>
  <w:style w:type="character" w:styleId="CommentReference">
    <w:name w:val="annotation reference"/>
    <w:basedOn w:val="DefaultParagraphFont"/>
    <w:uiPriority w:val="99"/>
    <w:semiHidden/>
    <w:unhideWhenUsed/>
    <w:rsid w:val="00D053ED"/>
    <w:rPr>
      <w:sz w:val="16"/>
      <w:szCs w:val="16"/>
    </w:rPr>
  </w:style>
  <w:style w:type="paragraph" w:styleId="CommentText">
    <w:name w:val="annotation text"/>
    <w:basedOn w:val="Normal"/>
    <w:link w:val="CommentTextChar"/>
    <w:uiPriority w:val="99"/>
    <w:semiHidden/>
    <w:unhideWhenUsed/>
    <w:rsid w:val="00D053ED"/>
    <w:pPr>
      <w:spacing w:line="240" w:lineRule="auto"/>
    </w:pPr>
    <w:rPr>
      <w:sz w:val="20"/>
      <w:szCs w:val="20"/>
    </w:rPr>
  </w:style>
  <w:style w:type="character" w:customStyle="1" w:styleId="CommentTextChar">
    <w:name w:val="Comment Text Char"/>
    <w:basedOn w:val="DefaultParagraphFont"/>
    <w:link w:val="CommentText"/>
    <w:uiPriority w:val="99"/>
    <w:semiHidden/>
    <w:rsid w:val="00D053ED"/>
    <w:rPr>
      <w:sz w:val="20"/>
      <w:szCs w:val="20"/>
    </w:rPr>
  </w:style>
  <w:style w:type="paragraph" w:styleId="CommentSubject">
    <w:name w:val="annotation subject"/>
    <w:basedOn w:val="CommentText"/>
    <w:next w:val="CommentText"/>
    <w:link w:val="CommentSubjectChar"/>
    <w:uiPriority w:val="99"/>
    <w:semiHidden/>
    <w:unhideWhenUsed/>
    <w:rsid w:val="00D053ED"/>
    <w:rPr>
      <w:b/>
      <w:bCs/>
    </w:rPr>
  </w:style>
  <w:style w:type="character" w:customStyle="1" w:styleId="CommentSubjectChar">
    <w:name w:val="Comment Subject Char"/>
    <w:basedOn w:val="CommentTextChar"/>
    <w:link w:val="CommentSubject"/>
    <w:uiPriority w:val="99"/>
    <w:semiHidden/>
    <w:rsid w:val="00D05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outloud.info/" TargetMode="External"/><Relationship Id="rId3" Type="http://schemas.openxmlformats.org/officeDocument/2006/relationships/settings" Target="settings.xml"/><Relationship Id="rId7" Type="http://schemas.openxmlformats.org/officeDocument/2006/relationships/hyperlink" Target="http://www.asknorm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ft.nhs.uk/0-1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t.nhs.uk/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NHFT</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Suzanne</dc:creator>
  <cp:lastModifiedBy>Joanne Stevens</cp:lastModifiedBy>
  <cp:revision>2</cp:revision>
  <cp:lastPrinted>2015-09-02T09:01:00Z</cp:lastPrinted>
  <dcterms:created xsi:type="dcterms:W3CDTF">2020-01-13T11:13:00Z</dcterms:created>
  <dcterms:modified xsi:type="dcterms:W3CDTF">2020-01-13T11:13:00Z</dcterms:modified>
</cp:coreProperties>
</file>