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r>
        <w:rPr>
          <w:rFonts w:ascii="Arial" w:hAnsi="Arial" w:cs="Arial"/>
          <w:b/>
          <w:sz w:val="32"/>
          <w:szCs w:val="32"/>
        </w:rPr>
        <w:t>Warwickshire School Health and Wellbeing Service</w:t>
      </w:r>
    </w:p>
    <w:p w:rsidR="00385F13" w:rsidRDefault="00583EEE" w:rsidP="00385F13">
      <w:pPr>
        <w:spacing w:after="0"/>
        <w:jc w:val="center"/>
        <w:rPr>
          <w:rFonts w:ascii="Arial" w:hAnsi="Arial" w:cs="Arial"/>
          <w:b/>
          <w:sz w:val="32"/>
          <w:szCs w:val="32"/>
        </w:rPr>
      </w:pPr>
      <w:r>
        <w:rPr>
          <w:rFonts w:ascii="Arial" w:hAnsi="Arial" w:cs="Arial"/>
          <w:b/>
          <w:sz w:val="32"/>
          <w:szCs w:val="32"/>
        </w:rPr>
        <w:t>Case Study</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FD63EA" w:rsidRDefault="00EB0F11" w:rsidP="00F402D0">
            <w:pPr>
              <w:rPr>
                <w:rFonts w:ascii="Arial" w:hAnsi="Arial" w:cs="Arial"/>
                <w:b/>
                <w:sz w:val="24"/>
                <w:szCs w:val="24"/>
              </w:rPr>
            </w:pPr>
            <w:r>
              <w:rPr>
                <w:rFonts w:ascii="Arial" w:hAnsi="Arial" w:cs="Arial"/>
                <w:b/>
                <w:sz w:val="24"/>
                <w:szCs w:val="24"/>
              </w:rPr>
              <w:t>SCPHN School Nurse</w:t>
            </w:r>
          </w:p>
        </w:tc>
        <w:tc>
          <w:tcPr>
            <w:tcW w:w="1777" w:type="dxa"/>
            <w:shd w:val="clear" w:color="auto" w:fill="0070C0"/>
            <w:vAlign w:val="center"/>
          </w:tcPr>
          <w:p w:rsidR="00385F13" w:rsidRPr="00FD63EA" w:rsidRDefault="00EC62CB" w:rsidP="00F402D0">
            <w:pPr>
              <w:rPr>
                <w:rFonts w:ascii="Arial" w:hAnsi="Arial" w:cs="Arial"/>
                <w:b/>
                <w:color w:val="FFFFFF" w:themeColor="background1"/>
                <w:sz w:val="24"/>
                <w:szCs w:val="24"/>
              </w:rPr>
            </w:pPr>
            <w:r>
              <w:rPr>
                <w:rFonts w:ascii="Arial" w:hAnsi="Arial" w:cs="Arial"/>
                <w:b/>
                <w:color w:val="FFFFFF" w:themeColor="background1"/>
                <w:sz w:val="24"/>
                <w:szCs w:val="24"/>
              </w:rPr>
              <w:t xml:space="preserve">Warwickshire </w:t>
            </w:r>
            <w:r w:rsidR="00385F13">
              <w:rPr>
                <w:rFonts w:ascii="Arial" w:hAnsi="Arial" w:cs="Arial"/>
                <w:b/>
                <w:color w:val="FFFFFF" w:themeColor="background1"/>
                <w:sz w:val="24"/>
                <w:szCs w:val="24"/>
              </w:rPr>
              <w:t>Area</w:t>
            </w:r>
            <w:r w:rsidR="00385F13" w:rsidRPr="00FD63EA">
              <w:rPr>
                <w:rFonts w:ascii="Arial" w:hAnsi="Arial" w:cs="Arial"/>
                <w:b/>
                <w:color w:val="FFFFFF" w:themeColor="background1"/>
                <w:sz w:val="24"/>
                <w:szCs w:val="24"/>
              </w:rPr>
              <w:t>:</w:t>
            </w:r>
          </w:p>
        </w:tc>
        <w:tc>
          <w:tcPr>
            <w:tcW w:w="3350" w:type="dxa"/>
            <w:vAlign w:val="center"/>
          </w:tcPr>
          <w:p w:rsidR="00385F13" w:rsidRPr="00FD63EA" w:rsidRDefault="005B2187" w:rsidP="00F402D0">
            <w:pPr>
              <w:rPr>
                <w:rFonts w:ascii="Arial" w:hAnsi="Arial" w:cs="Arial"/>
                <w:b/>
                <w:sz w:val="24"/>
                <w:szCs w:val="24"/>
              </w:rPr>
            </w:pPr>
            <w:r>
              <w:rPr>
                <w:rFonts w:ascii="Arial" w:hAnsi="Arial" w:cs="Arial"/>
                <w:b/>
                <w:sz w:val="24"/>
                <w:szCs w:val="24"/>
              </w:rPr>
              <w:t xml:space="preserve">Caldecote – North Warwickshire </w:t>
            </w:r>
          </w:p>
        </w:tc>
      </w:tr>
    </w:tbl>
    <w:p w:rsidR="005B2187" w:rsidRDefault="005B2187" w:rsidP="005B2187">
      <w:pPr>
        <w:rPr>
          <w:rFonts w:ascii="Arial" w:hAnsi="Arial" w:cs="Arial"/>
          <w:sz w:val="24"/>
          <w:szCs w:val="24"/>
        </w:rPr>
      </w:pPr>
    </w:p>
    <w:p w:rsidR="005B2187" w:rsidRDefault="005B2187" w:rsidP="005B2187">
      <w:pPr>
        <w:spacing w:after="0"/>
        <w:rPr>
          <w:rFonts w:ascii="Arial" w:hAnsi="Arial" w:cs="Arial"/>
          <w:b/>
          <w:sz w:val="32"/>
          <w:szCs w:val="32"/>
        </w:rPr>
      </w:pPr>
      <w:bookmarkStart w:id="0" w:name="_GoBack"/>
      <w:bookmarkEnd w:id="0"/>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w:t>
            </w:r>
            <w:r w:rsidR="005B2187">
              <w:rPr>
                <w:rFonts w:ascii="Arial" w:hAnsi="Arial" w:cs="Arial"/>
                <w:b/>
                <w:color w:val="FFFFFF" w:themeColor="background1"/>
                <w:sz w:val="24"/>
                <w:szCs w:val="24"/>
              </w:rPr>
              <w:t>/s were</w:t>
            </w:r>
            <w:r w:rsidRPr="00FD63EA">
              <w:rPr>
                <w:rFonts w:ascii="Arial" w:hAnsi="Arial" w:cs="Arial"/>
                <w:b/>
                <w:color w:val="FFFFFF" w:themeColor="background1"/>
                <w:sz w:val="24"/>
                <w:szCs w:val="24"/>
              </w:rPr>
              <w:t xml:space="preserve"> experiencing and seeking advice for?</w:t>
            </w:r>
          </w:p>
        </w:tc>
      </w:tr>
      <w:tr w:rsidR="00385F13" w:rsidTr="00F402D0">
        <w:tc>
          <w:tcPr>
            <w:tcW w:w="10206" w:type="dxa"/>
          </w:tcPr>
          <w:p w:rsidR="005B2187" w:rsidRDefault="00D175B8" w:rsidP="005B2187">
            <w:pPr>
              <w:rPr>
                <w:rFonts w:ascii="Arial" w:hAnsi="Arial" w:cs="Arial"/>
                <w:sz w:val="24"/>
                <w:szCs w:val="24"/>
              </w:rPr>
            </w:pPr>
            <w:r>
              <w:rPr>
                <w:rFonts w:ascii="Arial" w:hAnsi="Arial" w:cs="Arial"/>
                <w:sz w:val="24"/>
                <w:szCs w:val="24"/>
              </w:rPr>
              <w:t>10 year old YP</w:t>
            </w:r>
            <w:r w:rsidR="004262ED">
              <w:rPr>
                <w:rFonts w:ascii="Arial" w:hAnsi="Arial" w:cs="Arial"/>
                <w:sz w:val="24"/>
                <w:szCs w:val="24"/>
              </w:rPr>
              <w:t xml:space="preserve"> was made subject to a Child Protection Plan due to concerns of neglect and Mother’s substance misuse. Father sadly passed away in 2018.</w:t>
            </w:r>
          </w:p>
          <w:p w:rsidR="004262ED" w:rsidRPr="00FD63EA" w:rsidRDefault="004262ED" w:rsidP="005B2187">
            <w:pPr>
              <w:rPr>
                <w:rFonts w:ascii="Arial" w:hAnsi="Arial" w:cs="Arial"/>
                <w:b/>
                <w:sz w:val="24"/>
                <w:szCs w:val="24"/>
              </w:rPr>
            </w:pPr>
            <w:r>
              <w:rPr>
                <w:rFonts w:ascii="Arial" w:hAnsi="Arial" w:cs="Arial"/>
                <w:sz w:val="24"/>
                <w:szCs w:val="24"/>
              </w:rPr>
              <w:t xml:space="preserve">As part of the Child Protection Plan school health needed to complete a holistic health assessment on the YP to assess whether his health needs were been met and explore the support the family may benefit from.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583EEE" w:rsidRDefault="005B2187" w:rsidP="005B2187">
            <w:pPr>
              <w:rPr>
                <w:rFonts w:ascii="Arial" w:hAnsi="Arial" w:cs="Arial"/>
                <w:sz w:val="24"/>
                <w:szCs w:val="24"/>
              </w:rPr>
            </w:pPr>
            <w:r>
              <w:rPr>
                <w:rFonts w:ascii="Arial" w:hAnsi="Arial" w:cs="Arial"/>
                <w:sz w:val="24"/>
                <w:szCs w:val="24"/>
              </w:rPr>
              <w:t xml:space="preserve"> </w:t>
            </w:r>
            <w:r w:rsidR="004262ED">
              <w:rPr>
                <w:rFonts w:ascii="Arial" w:hAnsi="Arial" w:cs="Arial"/>
                <w:sz w:val="24"/>
                <w:szCs w:val="24"/>
              </w:rPr>
              <w:t>The health assessment was completed via telephone conversation with Mother and then with YP and Maternal Grandmother. At present the YP is residing with Maternal grandmother due to Mother’s misuse of alcohol.</w:t>
            </w:r>
          </w:p>
          <w:p w:rsidR="004262ED" w:rsidRDefault="004262ED" w:rsidP="005B2187">
            <w:pPr>
              <w:rPr>
                <w:rFonts w:ascii="Arial" w:hAnsi="Arial" w:cs="Arial"/>
                <w:sz w:val="24"/>
                <w:szCs w:val="24"/>
              </w:rPr>
            </w:pPr>
            <w:r>
              <w:rPr>
                <w:rFonts w:ascii="Arial" w:hAnsi="Arial" w:cs="Arial"/>
                <w:sz w:val="24"/>
                <w:szCs w:val="24"/>
              </w:rPr>
              <w:t xml:space="preserve">During the intervention with Mother it was identified Mother has never received or accessed any bereavement support for the loss of her husband. Mother was given appropriate reassurance throughout the assessment and advised of the support that is available for herself and YP. School health were also able to discuss the importance of YP’s health needs been met. </w:t>
            </w:r>
          </w:p>
          <w:p w:rsidR="004262ED" w:rsidRDefault="004262ED" w:rsidP="004262ED">
            <w:pPr>
              <w:rPr>
                <w:rFonts w:ascii="Arial" w:hAnsi="Arial" w:cs="Arial"/>
                <w:sz w:val="24"/>
                <w:szCs w:val="24"/>
              </w:rPr>
            </w:pPr>
            <w:r>
              <w:rPr>
                <w:rFonts w:ascii="Arial" w:hAnsi="Arial" w:cs="Arial"/>
                <w:sz w:val="24"/>
                <w:szCs w:val="24"/>
              </w:rPr>
              <w:t xml:space="preserve">School health were able to give the YP the opportunity to share his wishes and feelings. The YP shared he ‘worries his mom’s not going to stop drinking’. School health identified the YP would benefit from hidden harm work with the Drugs &amp; Alcohol team around in his Mother’s misuse of alcohol. </w:t>
            </w:r>
          </w:p>
          <w:p w:rsidR="004262ED" w:rsidRDefault="004262ED" w:rsidP="004262ED">
            <w:pPr>
              <w:rPr>
                <w:rFonts w:ascii="Arial" w:hAnsi="Arial" w:cs="Arial"/>
                <w:sz w:val="24"/>
                <w:szCs w:val="24"/>
              </w:rPr>
            </w:pPr>
            <w:r>
              <w:rPr>
                <w:rFonts w:ascii="Arial" w:hAnsi="Arial" w:cs="Arial"/>
                <w:sz w:val="24"/>
                <w:szCs w:val="24"/>
              </w:rPr>
              <w:t xml:space="preserve">It was identified during the health assessment the family had never received any counselling following the loss of Father. Free bereavement counselling service details were provided for Mother to make a self-referral. Support was offered for school health to support Mother to do this if she felt she needed it. </w:t>
            </w:r>
          </w:p>
          <w:p w:rsidR="004262ED" w:rsidRPr="004262ED" w:rsidRDefault="004262ED" w:rsidP="004262ED">
            <w:pPr>
              <w:rPr>
                <w:rFonts w:ascii="Arial" w:hAnsi="Arial" w:cs="Arial"/>
                <w:sz w:val="24"/>
                <w:szCs w:val="24"/>
              </w:rPr>
            </w:pPr>
            <w:r>
              <w:rPr>
                <w:rFonts w:ascii="Arial" w:hAnsi="Arial" w:cs="Arial"/>
                <w:sz w:val="24"/>
                <w:szCs w:val="24"/>
              </w:rPr>
              <w:t>During the health assessment it allowed school health to explore the YP’s lifestyle. School health were able to promote and advise the family on healthy lifestyles and</w:t>
            </w:r>
            <w:r w:rsidR="00D175B8">
              <w:rPr>
                <w:rFonts w:ascii="Arial" w:hAnsi="Arial" w:cs="Arial"/>
                <w:sz w:val="24"/>
                <w:szCs w:val="24"/>
              </w:rPr>
              <w:t xml:space="preserve"> how</w:t>
            </w:r>
            <w:r>
              <w:rPr>
                <w:rFonts w:ascii="Arial" w:hAnsi="Arial" w:cs="Arial"/>
                <w:sz w:val="24"/>
                <w:szCs w:val="24"/>
              </w:rPr>
              <w:t xml:space="preserve"> this benefits the YP’s wellbeing. At present due to the COVID-19 the YP is not attending school therefor it was important to be able to discuss lifestyles and routines with the family.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Please describe the outcomes of the care provided to the service user:</w:t>
            </w:r>
          </w:p>
        </w:tc>
      </w:tr>
      <w:tr w:rsidR="00385F13" w:rsidTr="00F402D0">
        <w:tc>
          <w:tcPr>
            <w:tcW w:w="10206" w:type="dxa"/>
          </w:tcPr>
          <w:p w:rsidR="004262ED" w:rsidRDefault="004262ED" w:rsidP="005B2187">
            <w:pPr>
              <w:pStyle w:val="ListParagraph"/>
              <w:numPr>
                <w:ilvl w:val="0"/>
                <w:numId w:val="2"/>
              </w:numPr>
              <w:rPr>
                <w:rFonts w:ascii="Arial" w:hAnsi="Arial" w:cs="Arial"/>
                <w:sz w:val="24"/>
                <w:szCs w:val="24"/>
              </w:rPr>
            </w:pPr>
            <w:r>
              <w:rPr>
                <w:rFonts w:ascii="Arial" w:hAnsi="Arial" w:cs="Arial"/>
                <w:sz w:val="24"/>
                <w:szCs w:val="24"/>
              </w:rPr>
              <w:t>Identified health areas and routine regular checks the YP needed to access once safe to do so.</w:t>
            </w:r>
          </w:p>
          <w:p w:rsidR="00583EEE" w:rsidRDefault="005B2187" w:rsidP="005B2187">
            <w:pPr>
              <w:pStyle w:val="ListParagraph"/>
              <w:numPr>
                <w:ilvl w:val="0"/>
                <w:numId w:val="2"/>
              </w:numPr>
              <w:rPr>
                <w:rFonts w:ascii="Arial" w:hAnsi="Arial" w:cs="Arial"/>
                <w:sz w:val="24"/>
                <w:szCs w:val="24"/>
              </w:rPr>
            </w:pPr>
            <w:r>
              <w:rPr>
                <w:rFonts w:ascii="Arial" w:hAnsi="Arial" w:cs="Arial"/>
                <w:sz w:val="24"/>
                <w:szCs w:val="24"/>
              </w:rPr>
              <w:t xml:space="preserve"> </w:t>
            </w:r>
            <w:r w:rsidR="004262ED">
              <w:rPr>
                <w:rFonts w:ascii="Arial" w:hAnsi="Arial" w:cs="Arial"/>
                <w:sz w:val="24"/>
                <w:szCs w:val="24"/>
              </w:rPr>
              <w:t xml:space="preserve">School health were able to prevent delay in YP receiving support around his Mother’s misuse of alcohol. School health completed a referral into Drugs and Alcohol team who are still currently offering support via virtual contact. </w:t>
            </w:r>
          </w:p>
          <w:p w:rsidR="004262ED" w:rsidRDefault="004262ED" w:rsidP="005B2187">
            <w:pPr>
              <w:pStyle w:val="ListParagraph"/>
              <w:numPr>
                <w:ilvl w:val="0"/>
                <w:numId w:val="2"/>
              </w:numPr>
              <w:rPr>
                <w:rFonts w:ascii="Arial" w:hAnsi="Arial" w:cs="Arial"/>
                <w:sz w:val="24"/>
                <w:szCs w:val="24"/>
              </w:rPr>
            </w:pPr>
            <w:r>
              <w:rPr>
                <w:rFonts w:ascii="Arial" w:hAnsi="Arial" w:cs="Arial"/>
                <w:sz w:val="24"/>
                <w:szCs w:val="24"/>
              </w:rPr>
              <w:t>Reassurance and support was offered to Maternal Grandmother and advice given around routine health appointments whilst YP is in her care.</w:t>
            </w:r>
          </w:p>
          <w:p w:rsidR="004262ED" w:rsidRDefault="004262ED" w:rsidP="005B2187">
            <w:pPr>
              <w:pStyle w:val="ListParagraph"/>
              <w:numPr>
                <w:ilvl w:val="0"/>
                <w:numId w:val="2"/>
              </w:numPr>
              <w:rPr>
                <w:rFonts w:ascii="Arial" w:hAnsi="Arial" w:cs="Arial"/>
                <w:sz w:val="24"/>
                <w:szCs w:val="24"/>
              </w:rPr>
            </w:pPr>
            <w:r>
              <w:rPr>
                <w:rFonts w:ascii="Arial" w:hAnsi="Arial" w:cs="Arial"/>
                <w:sz w:val="24"/>
                <w:szCs w:val="24"/>
              </w:rPr>
              <w:t>Signposted YP and Mother to bereavement counselling.</w:t>
            </w:r>
          </w:p>
          <w:p w:rsidR="004262ED" w:rsidRPr="003E0A83" w:rsidRDefault="004262ED" w:rsidP="005B2187">
            <w:pPr>
              <w:pStyle w:val="ListParagraph"/>
              <w:numPr>
                <w:ilvl w:val="0"/>
                <w:numId w:val="2"/>
              </w:numPr>
              <w:rPr>
                <w:rFonts w:ascii="Arial" w:hAnsi="Arial" w:cs="Arial"/>
                <w:sz w:val="24"/>
                <w:szCs w:val="24"/>
              </w:rPr>
            </w:pPr>
            <w:r>
              <w:rPr>
                <w:rFonts w:ascii="Arial" w:hAnsi="Arial" w:cs="Arial"/>
                <w:sz w:val="24"/>
                <w:szCs w:val="24"/>
              </w:rPr>
              <w:t>School health gave the YP opportunity to share his feelings and wishes so this can be shared with Social Worker and Mother.</w:t>
            </w:r>
          </w:p>
        </w:tc>
      </w:tr>
      <w:tr w:rsidR="00385F13" w:rsidTr="00F402D0">
        <w:trPr>
          <w:trHeight w:val="567"/>
        </w:trPr>
        <w:tc>
          <w:tcPr>
            <w:tcW w:w="10206" w:type="dxa"/>
            <w:shd w:val="clear" w:color="auto" w:fill="0070C0"/>
            <w:vAlign w:val="center"/>
          </w:tcPr>
          <w:p w:rsidR="00385F13" w:rsidRPr="00FD63EA" w:rsidRDefault="00385F13" w:rsidP="00583EEE">
            <w:pPr>
              <w:rPr>
                <w:rFonts w:ascii="Arial" w:hAnsi="Arial" w:cs="Arial"/>
                <w:b/>
                <w:color w:val="FFFFFF" w:themeColor="background1"/>
                <w:sz w:val="24"/>
                <w:szCs w:val="24"/>
              </w:rPr>
            </w:pPr>
            <w:r w:rsidRPr="00FD63EA">
              <w:rPr>
                <w:rFonts w:ascii="Arial" w:hAnsi="Arial" w:cs="Arial"/>
                <w:b/>
                <w:color w:val="FFFFFF" w:themeColor="background1"/>
                <w:sz w:val="24"/>
                <w:szCs w:val="24"/>
              </w:rPr>
              <w:t>Could you d</w:t>
            </w:r>
            <w:r w:rsidR="00B913BB">
              <w:rPr>
                <w:rFonts w:ascii="Arial" w:hAnsi="Arial" w:cs="Arial"/>
                <w:b/>
                <w:color w:val="FFFFFF" w:themeColor="background1"/>
                <w:sz w:val="24"/>
                <w:szCs w:val="24"/>
              </w:rPr>
              <w:t>escribe the impact of</w:t>
            </w:r>
            <w:r w:rsidR="00583EEE">
              <w:rPr>
                <w:rFonts w:ascii="Arial" w:hAnsi="Arial" w:cs="Arial"/>
                <w:b/>
                <w:color w:val="FFFFFF" w:themeColor="background1"/>
                <w:sz w:val="24"/>
                <w:szCs w:val="24"/>
              </w:rPr>
              <w:t xml:space="preserve"> your intervention</w:t>
            </w:r>
            <w:r w:rsidRPr="00FD63EA">
              <w:rPr>
                <w:rFonts w:ascii="Arial" w:hAnsi="Arial" w:cs="Arial"/>
                <w:b/>
                <w:color w:val="FFFFFF" w:themeColor="background1"/>
                <w:sz w:val="24"/>
                <w:szCs w:val="24"/>
              </w:rPr>
              <w:t>:</w:t>
            </w:r>
          </w:p>
        </w:tc>
      </w:tr>
      <w:tr w:rsidR="00385F13" w:rsidTr="00F402D0">
        <w:tc>
          <w:tcPr>
            <w:tcW w:w="10206" w:type="dxa"/>
          </w:tcPr>
          <w:p w:rsidR="004262ED" w:rsidRDefault="004262ED" w:rsidP="004262ED">
            <w:pPr>
              <w:rPr>
                <w:rFonts w:ascii="Arial" w:hAnsi="Arial" w:cs="Arial"/>
                <w:sz w:val="24"/>
                <w:szCs w:val="24"/>
              </w:rPr>
            </w:pPr>
            <w:r>
              <w:rPr>
                <w:rFonts w:ascii="Arial" w:hAnsi="Arial" w:cs="Arial"/>
                <w:sz w:val="24"/>
                <w:szCs w:val="24"/>
              </w:rPr>
              <w:t xml:space="preserve">As a result of School health completing the holistic health assessment it enabled professionals to explore the YP’s health and wellbeing needs. </w:t>
            </w:r>
          </w:p>
          <w:p w:rsidR="002F5448" w:rsidRDefault="004262ED" w:rsidP="004262ED">
            <w:pPr>
              <w:rPr>
                <w:rFonts w:ascii="Arial" w:hAnsi="Arial" w:cs="Arial"/>
                <w:sz w:val="24"/>
                <w:szCs w:val="24"/>
              </w:rPr>
            </w:pPr>
            <w:r>
              <w:rPr>
                <w:rFonts w:ascii="Arial" w:hAnsi="Arial" w:cs="Arial"/>
                <w:sz w:val="24"/>
                <w:szCs w:val="24"/>
              </w:rPr>
              <w:t xml:space="preserve">School health were able to complete the holistic health assessment over the telephone with the YP, maternal Grandmother and Mother. </w:t>
            </w:r>
          </w:p>
          <w:p w:rsidR="004262ED" w:rsidRDefault="004262ED" w:rsidP="004262ED">
            <w:pPr>
              <w:rPr>
                <w:rFonts w:ascii="Arial" w:hAnsi="Arial" w:cs="Arial"/>
                <w:sz w:val="24"/>
                <w:szCs w:val="24"/>
              </w:rPr>
            </w:pPr>
            <w:r>
              <w:rPr>
                <w:rFonts w:ascii="Arial" w:hAnsi="Arial" w:cs="Arial"/>
                <w:sz w:val="24"/>
                <w:szCs w:val="24"/>
              </w:rPr>
              <w:t>The health assessment enabled professionals to work restoratively with the family and agree an action plan that would support the family moving forward with the Child Protection Plan.</w:t>
            </w:r>
          </w:p>
          <w:p w:rsidR="004262ED" w:rsidRDefault="004262ED" w:rsidP="004262ED">
            <w:pPr>
              <w:rPr>
                <w:rFonts w:ascii="Arial" w:hAnsi="Arial" w:cs="Arial"/>
                <w:sz w:val="24"/>
                <w:szCs w:val="24"/>
              </w:rPr>
            </w:pPr>
            <w:r>
              <w:rPr>
                <w:rFonts w:ascii="Arial" w:hAnsi="Arial" w:cs="Arial"/>
                <w:sz w:val="24"/>
                <w:szCs w:val="24"/>
              </w:rPr>
              <w:t>The holistic health assessment was an action the child protection plan so by school health completing telephone assessment it has prevented the plan been delayed due to COVID-19.</w:t>
            </w:r>
          </w:p>
          <w:p w:rsidR="004262ED" w:rsidRDefault="004262ED" w:rsidP="004262ED">
            <w:pPr>
              <w:rPr>
                <w:rFonts w:ascii="Arial" w:hAnsi="Arial" w:cs="Arial"/>
                <w:sz w:val="24"/>
                <w:szCs w:val="24"/>
              </w:rPr>
            </w:pPr>
            <w:r>
              <w:rPr>
                <w:rFonts w:ascii="Arial" w:hAnsi="Arial" w:cs="Arial"/>
                <w:sz w:val="24"/>
                <w:szCs w:val="24"/>
              </w:rPr>
              <w:t xml:space="preserve">By school health completing this health assessment it identified key areas the family need support with bereavement and the misuse of alcohol. School health were able to identify appropriate services to offer this support and complete referrals. </w:t>
            </w:r>
          </w:p>
          <w:p w:rsidR="004262ED" w:rsidRPr="005B2187" w:rsidRDefault="004262ED" w:rsidP="004262ED">
            <w:pPr>
              <w:rPr>
                <w:rFonts w:ascii="Arial" w:hAnsi="Arial" w:cs="Arial"/>
                <w:sz w:val="24"/>
                <w:szCs w:val="24"/>
              </w:rPr>
            </w:pPr>
            <w:r>
              <w:rPr>
                <w:rFonts w:ascii="Arial" w:hAnsi="Arial" w:cs="Arial"/>
                <w:sz w:val="24"/>
                <w:szCs w:val="24"/>
              </w:rPr>
              <w:t>During this uncertain time with COVID-19 this intervention ensured the voice of the YP and the needs of the family were still identified and support was offered</w:t>
            </w:r>
            <w:r w:rsidR="00C43644">
              <w:rPr>
                <w:rFonts w:ascii="Arial" w:hAnsi="Arial" w:cs="Arial"/>
                <w:sz w:val="24"/>
                <w:szCs w:val="24"/>
              </w:rPr>
              <w:t xml:space="preserve"> and there was no delay in this.</w:t>
            </w: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73D88"/>
    <w:multiLevelType w:val="hybridMultilevel"/>
    <w:tmpl w:val="2626F8FA"/>
    <w:lvl w:ilvl="0" w:tplc="4ED0E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E5401"/>
    <w:rsid w:val="00101E13"/>
    <w:rsid w:val="00127529"/>
    <w:rsid w:val="001A27E7"/>
    <w:rsid w:val="001F0E40"/>
    <w:rsid w:val="00232B42"/>
    <w:rsid w:val="002F5448"/>
    <w:rsid w:val="00385F13"/>
    <w:rsid w:val="003B77FF"/>
    <w:rsid w:val="003E0A83"/>
    <w:rsid w:val="00404A59"/>
    <w:rsid w:val="004262ED"/>
    <w:rsid w:val="004643AB"/>
    <w:rsid w:val="00481CA3"/>
    <w:rsid w:val="00501BA4"/>
    <w:rsid w:val="00583EEE"/>
    <w:rsid w:val="005B2187"/>
    <w:rsid w:val="005D5FCE"/>
    <w:rsid w:val="006316C0"/>
    <w:rsid w:val="00632FB8"/>
    <w:rsid w:val="00644E56"/>
    <w:rsid w:val="007A3ADB"/>
    <w:rsid w:val="00984B86"/>
    <w:rsid w:val="00A360FE"/>
    <w:rsid w:val="00A90BD4"/>
    <w:rsid w:val="00B878BD"/>
    <w:rsid w:val="00B913BB"/>
    <w:rsid w:val="00BA391F"/>
    <w:rsid w:val="00C43644"/>
    <w:rsid w:val="00D175B8"/>
    <w:rsid w:val="00E67A9A"/>
    <w:rsid w:val="00EB0F11"/>
    <w:rsid w:val="00EC62CB"/>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dcterms:created xsi:type="dcterms:W3CDTF">2020-04-08T15:57:00Z</dcterms:created>
  <dcterms:modified xsi:type="dcterms:W3CDTF">2020-04-08T15:57:00Z</dcterms:modified>
</cp:coreProperties>
</file>